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C5586" w:rsidRDefault="00AC5586" w:rsidP="00012FCC">
      <w:pPr>
        <w:autoSpaceDE w:val="0"/>
        <w:autoSpaceDN w:val="0"/>
        <w:adjustRightInd w:val="0"/>
        <w:spacing w:after="0" w:line="240" w:lineRule="auto"/>
        <w:jc w:val="both"/>
        <w:rPr>
          <w:rFonts w:ascii="Times New Roman" w:eastAsia="Times New Roman" w:hAnsi="Times New Roman" w:cs="Times New Roman"/>
          <w:b/>
          <w:bCs/>
          <w:color w:val="000000" w:themeColor="text1"/>
          <w:sz w:val="28"/>
          <w:szCs w:val="28"/>
          <w:u w:val="single"/>
          <w:lang w:eastAsia="fr-FR"/>
        </w:rPr>
      </w:pPr>
    </w:p>
    <w:p w:rsidR="009D66CA" w:rsidRDefault="009D66CA" w:rsidP="00012FCC">
      <w:pPr>
        <w:autoSpaceDE w:val="0"/>
        <w:autoSpaceDN w:val="0"/>
        <w:adjustRightInd w:val="0"/>
        <w:spacing w:after="0" w:line="240" w:lineRule="auto"/>
        <w:jc w:val="both"/>
        <w:rPr>
          <w:rFonts w:ascii="Times New Roman" w:eastAsia="Times New Roman" w:hAnsi="Times New Roman" w:cs="Times New Roman"/>
          <w:b/>
          <w:bCs/>
          <w:color w:val="000000" w:themeColor="text1"/>
          <w:sz w:val="28"/>
          <w:szCs w:val="28"/>
          <w:u w:val="single"/>
          <w:lang w:eastAsia="fr-FR"/>
        </w:rPr>
      </w:pPr>
    </w:p>
    <w:p w:rsidR="00046FEC" w:rsidRDefault="00046FEC" w:rsidP="00012FCC">
      <w:pPr>
        <w:autoSpaceDE w:val="0"/>
        <w:autoSpaceDN w:val="0"/>
        <w:adjustRightInd w:val="0"/>
        <w:spacing w:after="0" w:line="240" w:lineRule="auto"/>
        <w:jc w:val="both"/>
        <w:rPr>
          <w:rFonts w:ascii="Times New Roman" w:eastAsia="Times New Roman" w:hAnsi="Times New Roman" w:cs="Times New Roman"/>
          <w:b/>
          <w:bCs/>
          <w:color w:val="000000" w:themeColor="text1"/>
          <w:sz w:val="28"/>
          <w:szCs w:val="28"/>
          <w:u w:val="single"/>
          <w:lang w:eastAsia="fr-FR"/>
        </w:rPr>
      </w:pPr>
      <w:r>
        <w:rPr>
          <w:rFonts w:ascii="Times New Roman" w:eastAsia="Times New Roman" w:hAnsi="Times New Roman" w:cs="Times New Roman"/>
          <w:b/>
          <w:bCs/>
          <w:color w:val="000000" w:themeColor="text1"/>
          <w:sz w:val="28"/>
          <w:szCs w:val="28"/>
          <w:u w:val="single"/>
          <w:lang w:eastAsia="fr-FR"/>
        </w:rPr>
        <w:t xml:space="preserve"> </w:t>
      </w:r>
    </w:p>
    <w:p w:rsidR="0075641A" w:rsidRDefault="0075641A" w:rsidP="00012FCC">
      <w:pPr>
        <w:autoSpaceDE w:val="0"/>
        <w:autoSpaceDN w:val="0"/>
        <w:adjustRightInd w:val="0"/>
        <w:spacing w:after="0" w:line="240" w:lineRule="auto"/>
        <w:jc w:val="both"/>
        <w:rPr>
          <w:rFonts w:ascii="Times New Roman" w:eastAsia="Times New Roman" w:hAnsi="Times New Roman" w:cs="Times New Roman"/>
          <w:b/>
          <w:bCs/>
          <w:color w:val="000000" w:themeColor="text1"/>
          <w:sz w:val="28"/>
          <w:szCs w:val="28"/>
          <w:u w:val="single"/>
          <w:lang w:eastAsia="fr-FR"/>
        </w:rPr>
      </w:pPr>
      <w:r w:rsidRPr="00602576">
        <w:rPr>
          <w:rFonts w:ascii="Times New Roman" w:eastAsia="Times New Roman" w:hAnsi="Times New Roman" w:cs="Times New Roman"/>
          <w:b/>
          <w:bCs/>
          <w:color w:val="000000" w:themeColor="text1"/>
          <w:sz w:val="28"/>
          <w:szCs w:val="28"/>
          <w:u w:val="single"/>
          <w:lang w:eastAsia="fr-FR"/>
        </w:rPr>
        <w:t>Introduction :</w:t>
      </w:r>
    </w:p>
    <w:p w:rsidR="00CB0E7C" w:rsidRPr="00602576" w:rsidRDefault="00CB0E7C" w:rsidP="00012FCC">
      <w:pPr>
        <w:autoSpaceDE w:val="0"/>
        <w:autoSpaceDN w:val="0"/>
        <w:adjustRightInd w:val="0"/>
        <w:spacing w:after="0" w:line="240" w:lineRule="auto"/>
        <w:jc w:val="both"/>
        <w:rPr>
          <w:rFonts w:ascii="Times New Roman" w:eastAsia="Times New Roman" w:hAnsi="Times New Roman" w:cs="Times New Roman"/>
          <w:b/>
          <w:bCs/>
          <w:color w:val="000000" w:themeColor="text1"/>
          <w:sz w:val="28"/>
          <w:szCs w:val="28"/>
          <w:u w:val="single"/>
          <w:lang w:eastAsia="fr-FR"/>
        </w:rPr>
      </w:pPr>
    </w:p>
    <w:p w:rsidR="00012FCC" w:rsidRPr="00697687" w:rsidRDefault="00F707AC" w:rsidP="00C31751">
      <w:pPr>
        <w:spacing w:before="100" w:beforeAutospacing="1" w:after="100" w:afterAutospacing="1" w:line="276" w:lineRule="auto"/>
        <w:rPr>
          <w:rFonts w:ascii="Times New Roman" w:eastAsia="Times New Roman" w:hAnsi="Times New Roman" w:cs="Times New Roman"/>
          <w:color w:val="000000" w:themeColor="text1"/>
          <w:sz w:val="24"/>
          <w:szCs w:val="24"/>
          <w:lang w:eastAsia="fr-FR"/>
        </w:rPr>
      </w:pPr>
      <w:r w:rsidRPr="00697687">
        <w:rPr>
          <w:rFonts w:ascii="Times New Roman" w:eastAsia="Times New Roman" w:hAnsi="Times New Roman" w:cs="Times New Roman"/>
          <w:color w:val="000000" w:themeColor="text1"/>
          <w:sz w:val="24"/>
          <w:szCs w:val="24"/>
          <w:lang w:eastAsia="fr-FR"/>
        </w:rPr>
        <w:t>L'histoire de l'électricité remonte à la nuit des temps, car l'</w:t>
      </w:r>
      <w:hyperlink r:id="rId9" w:tooltip="Électricité" w:history="1">
        <w:r w:rsidRPr="00697687">
          <w:rPr>
            <w:rFonts w:ascii="Times New Roman" w:eastAsia="Times New Roman" w:hAnsi="Times New Roman" w:cs="Times New Roman"/>
            <w:color w:val="000000" w:themeColor="text1"/>
            <w:sz w:val="24"/>
            <w:szCs w:val="24"/>
            <w:lang w:eastAsia="fr-FR"/>
          </w:rPr>
          <w:t>électricité</w:t>
        </w:r>
      </w:hyperlink>
      <w:r w:rsidRPr="00697687">
        <w:rPr>
          <w:rFonts w:ascii="Times New Roman" w:eastAsia="Times New Roman" w:hAnsi="Times New Roman" w:cs="Times New Roman"/>
          <w:color w:val="000000" w:themeColor="text1"/>
          <w:sz w:val="24"/>
          <w:szCs w:val="24"/>
          <w:lang w:eastAsia="fr-FR"/>
        </w:rPr>
        <w:t xml:space="preserve"> a été vue </w:t>
      </w:r>
      <w:r w:rsidR="0037596D">
        <w:rPr>
          <w:rFonts w:ascii="Times New Roman" w:eastAsia="Times New Roman" w:hAnsi="Times New Roman" w:cs="Times New Roman"/>
          <w:color w:val="000000" w:themeColor="text1"/>
          <w:sz w:val="24"/>
          <w:szCs w:val="24"/>
          <w:lang w:eastAsia="fr-FR"/>
        </w:rPr>
        <w:t xml:space="preserve"> </w:t>
      </w:r>
      <w:r w:rsidRPr="00697687">
        <w:rPr>
          <w:rFonts w:ascii="Times New Roman" w:eastAsia="Times New Roman" w:hAnsi="Times New Roman" w:cs="Times New Roman"/>
          <w:color w:val="000000" w:themeColor="text1"/>
          <w:sz w:val="24"/>
          <w:szCs w:val="24"/>
          <w:lang w:eastAsia="fr-FR"/>
        </w:rPr>
        <w:t>manière très impressionnante par exemple sous forme d'</w:t>
      </w:r>
      <w:hyperlink r:id="rId10" w:tooltip="Foudre" w:history="1">
        <w:r w:rsidRPr="00697687">
          <w:rPr>
            <w:rFonts w:ascii="Times New Roman" w:eastAsia="Times New Roman" w:hAnsi="Times New Roman" w:cs="Times New Roman"/>
            <w:color w:val="000000" w:themeColor="text1"/>
            <w:sz w:val="24"/>
            <w:szCs w:val="24"/>
            <w:lang w:eastAsia="fr-FR"/>
          </w:rPr>
          <w:t>éclairs</w:t>
        </w:r>
      </w:hyperlink>
      <w:r w:rsidRPr="00697687">
        <w:rPr>
          <w:rFonts w:ascii="Times New Roman" w:eastAsia="Times New Roman" w:hAnsi="Times New Roman" w:cs="Times New Roman"/>
          <w:color w:val="000000" w:themeColor="text1"/>
          <w:sz w:val="24"/>
          <w:szCs w:val="24"/>
          <w:lang w:eastAsia="fr-FR"/>
        </w:rPr>
        <w:t>. L'</w:t>
      </w:r>
      <w:hyperlink r:id="rId11" w:tooltip="Électricité" w:history="1">
        <w:r w:rsidRPr="00697687">
          <w:rPr>
            <w:rFonts w:ascii="Times New Roman" w:eastAsia="Times New Roman" w:hAnsi="Times New Roman" w:cs="Times New Roman"/>
            <w:color w:val="000000" w:themeColor="text1"/>
            <w:sz w:val="24"/>
            <w:szCs w:val="24"/>
            <w:lang w:eastAsia="fr-FR"/>
          </w:rPr>
          <w:t>électricité</w:t>
        </w:r>
      </w:hyperlink>
      <w:r w:rsidRPr="00697687">
        <w:rPr>
          <w:rFonts w:ascii="Times New Roman" w:eastAsia="Times New Roman" w:hAnsi="Times New Roman" w:cs="Times New Roman"/>
          <w:color w:val="000000" w:themeColor="text1"/>
          <w:sz w:val="24"/>
          <w:szCs w:val="24"/>
          <w:lang w:eastAsia="fr-FR"/>
        </w:rPr>
        <w:t xml:space="preserve"> et le </w:t>
      </w:r>
      <w:hyperlink r:id="rId12" w:tooltip="Magnétisme" w:history="1">
        <w:r w:rsidRPr="00697687">
          <w:rPr>
            <w:rFonts w:ascii="Times New Roman" w:eastAsia="Times New Roman" w:hAnsi="Times New Roman" w:cs="Times New Roman"/>
            <w:color w:val="000000" w:themeColor="text1"/>
            <w:sz w:val="24"/>
            <w:szCs w:val="24"/>
            <w:lang w:eastAsia="fr-FR"/>
          </w:rPr>
          <w:t>magnétisme</w:t>
        </w:r>
      </w:hyperlink>
      <w:r w:rsidRPr="00697687">
        <w:rPr>
          <w:rFonts w:ascii="Times New Roman" w:eastAsia="Times New Roman" w:hAnsi="Times New Roman" w:cs="Times New Roman"/>
          <w:color w:val="000000" w:themeColor="text1"/>
          <w:sz w:val="24"/>
          <w:szCs w:val="24"/>
          <w:lang w:eastAsia="fr-FR"/>
        </w:rPr>
        <w:t xml:space="preserve"> sont deux phénomènes </w:t>
      </w:r>
      <w:hyperlink r:id="rId13" w:tooltip="Physique" w:history="1">
        <w:r w:rsidRPr="00697687">
          <w:rPr>
            <w:rFonts w:ascii="Times New Roman" w:eastAsia="Times New Roman" w:hAnsi="Times New Roman" w:cs="Times New Roman"/>
            <w:color w:val="000000" w:themeColor="text1"/>
            <w:sz w:val="24"/>
            <w:szCs w:val="24"/>
            <w:lang w:eastAsia="fr-FR"/>
          </w:rPr>
          <w:t>physiques</w:t>
        </w:r>
      </w:hyperlink>
      <w:r w:rsidRPr="00697687">
        <w:rPr>
          <w:rFonts w:ascii="Times New Roman" w:eastAsia="Times New Roman" w:hAnsi="Times New Roman" w:cs="Times New Roman"/>
          <w:color w:val="000000" w:themeColor="text1"/>
          <w:sz w:val="24"/>
          <w:szCs w:val="24"/>
          <w:lang w:eastAsia="fr-FR"/>
        </w:rPr>
        <w:t xml:space="preserve"> conn</w:t>
      </w:r>
      <w:r w:rsidR="00032292" w:rsidRPr="00697687">
        <w:rPr>
          <w:rFonts w:ascii="Times New Roman" w:eastAsia="Times New Roman" w:hAnsi="Times New Roman" w:cs="Times New Roman"/>
          <w:color w:val="000000" w:themeColor="text1"/>
          <w:sz w:val="24"/>
          <w:szCs w:val="24"/>
          <w:lang w:eastAsia="fr-FR"/>
        </w:rPr>
        <w:t>us depuis des milliers d'années.</w:t>
      </w:r>
      <w:r w:rsidR="00323003" w:rsidRPr="00697687">
        <w:rPr>
          <w:rFonts w:ascii="Times New Roman" w:eastAsia="Times New Roman" w:hAnsi="Times New Roman" w:cs="Times New Roman"/>
          <w:color w:val="000000" w:themeColor="text1"/>
          <w:sz w:val="24"/>
          <w:szCs w:val="24"/>
          <w:lang w:eastAsia="fr-FR"/>
        </w:rPr>
        <w:t xml:space="preserve"> </w:t>
      </w:r>
      <w:r w:rsidR="00012FCC" w:rsidRPr="00697687">
        <w:rPr>
          <w:rFonts w:asciiTheme="majorBidi" w:hAnsiTheme="majorBidi" w:cstheme="majorBidi"/>
          <w:color w:val="000000" w:themeColor="text1"/>
          <w:sz w:val="24"/>
          <w:szCs w:val="24"/>
        </w:rPr>
        <w:t>Thalès de Milet, un savant grec, l’a découverte vers le 7ème siècle: il frottait un morceau d’ambre avec un tissu quand il a constaté que la pierre réussissait à attirer des petits objets légers comme de la paille. Sans le savoir, il a découvert l’électricité statique.</w:t>
      </w:r>
    </w:p>
    <w:p w:rsidR="00937566" w:rsidRPr="00EB37FD" w:rsidRDefault="008A0318" w:rsidP="00EB37FD">
      <w:pPr>
        <w:spacing w:before="100" w:beforeAutospacing="1" w:after="100" w:afterAutospacing="1" w:line="240" w:lineRule="auto"/>
        <w:outlineLvl w:val="1"/>
        <w:rPr>
          <w:rFonts w:ascii="Arial" w:hAnsi="Arial" w:cs="Arial"/>
          <w:b/>
          <w:bCs/>
          <w:i/>
          <w:iCs/>
          <w:color w:val="FFFFFF"/>
          <w:sz w:val="42"/>
          <w:szCs w:val="42"/>
        </w:rPr>
      </w:pPr>
      <w:r w:rsidRPr="00602576">
        <w:rPr>
          <w:rFonts w:asciiTheme="majorBidi" w:eastAsia="Times New Roman" w:hAnsiTheme="majorBidi" w:cstheme="majorBidi"/>
          <w:b/>
          <w:bCs/>
          <w:sz w:val="28"/>
          <w:szCs w:val="28"/>
          <w:u w:val="single"/>
          <w:lang w:eastAsia="fr-FR"/>
        </w:rPr>
        <w:t>Phénomènes</w:t>
      </w:r>
      <w:r w:rsidR="00F96F81" w:rsidRPr="00602576">
        <w:rPr>
          <w:rFonts w:asciiTheme="majorBidi" w:eastAsia="Times New Roman" w:hAnsiTheme="majorBidi" w:cstheme="majorBidi"/>
          <w:b/>
          <w:bCs/>
          <w:sz w:val="28"/>
          <w:szCs w:val="28"/>
          <w:u w:val="single"/>
          <w:lang w:eastAsia="fr-FR"/>
        </w:rPr>
        <w:t xml:space="preserve"> d’électricité dans a</w:t>
      </w:r>
      <w:r w:rsidR="00DA49D2" w:rsidRPr="00602576">
        <w:rPr>
          <w:rFonts w:asciiTheme="majorBidi" w:eastAsia="Times New Roman" w:hAnsiTheme="majorBidi" w:cstheme="majorBidi"/>
          <w:b/>
          <w:bCs/>
          <w:sz w:val="28"/>
          <w:szCs w:val="28"/>
          <w:u w:val="single"/>
          <w:lang w:eastAsia="fr-FR"/>
        </w:rPr>
        <w:t>ntiquité</w:t>
      </w:r>
      <w:r w:rsidR="00951D80">
        <w:rPr>
          <w:rFonts w:asciiTheme="majorBidi" w:eastAsia="Times New Roman" w:hAnsiTheme="majorBidi" w:cstheme="majorBidi"/>
          <w:b/>
          <w:bCs/>
          <w:sz w:val="28"/>
          <w:szCs w:val="28"/>
          <w:u w:val="single"/>
          <w:lang w:eastAsia="fr-FR"/>
        </w:rPr>
        <w:t> </w:t>
      </w:r>
      <w:r w:rsidR="008206CD">
        <w:rPr>
          <w:rFonts w:asciiTheme="majorBidi" w:eastAsia="Times New Roman" w:hAnsiTheme="majorBidi" w:cstheme="majorBidi"/>
          <w:b/>
          <w:bCs/>
          <w:sz w:val="28"/>
          <w:szCs w:val="28"/>
          <w:u w:val="single"/>
          <w:lang w:eastAsia="fr-FR"/>
        </w:rPr>
        <w:t>:</w:t>
      </w:r>
      <w:r w:rsidR="008206CD" w:rsidRPr="00602576">
        <w:rPr>
          <w:rFonts w:asciiTheme="majorBidi" w:hAnsiTheme="majorBidi" w:cstheme="majorBidi"/>
          <w:b/>
          <w:bCs/>
          <w:i/>
          <w:iCs/>
          <w:color w:val="FFFFFF"/>
          <w:sz w:val="28"/>
          <w:szCs w:val="28"/>
          <w:u w:val="single"/>
        </w:rPr>
        <w:t xml:space="preserve"> Le</w:t>
      </w:r>
      <w:r w:rsidR="00EB37FD">
        <w:rPr>
          <w:rFonts w:ascii="Arial" w:hAnsi="Arial" w:cs="Arial"/>
          <w:b/>
          <w:bCs/>
          <w:i/>
          <w:iCs/>
          <w:color w:val="FFFFFF"/>
          <w:sz w:val="42"/>
          <w:szCs w:val="42"/>
        </w:rPr>
        <w:t xml:space="preserve"> </w:t>
      </w:r>
    </w:p>
    <w:p w:rsidR="00073D05" w:rsidRDefault="00F5578B" w:rsidP="00EB37FD">
      <w:pPr>
        <w:spacing w:before="100" w:beforeAutospacing="1" w:after="100" w:afterAutospacing="1" w:line="276" w:lineRule="auto"/>
        <w:outlineLvl w:val="1"/>
        <w:rPr>
          <w:rFonts w:asciiTheme="majorBidi" w:hAnsiTheme="majorBidi" w:cstheme="majorBidi"/>
          <w:sz w:val="24"/>
          <w:szCs w:val="24"/>
        </w:rPr>
      </w:pPr>
      <w:r w:rsidRPr="00697687">
        <w:rPr>
          <w:rFonts w:asciiTheme="majorBidi" w:hAnsiTheme="majorBidi" w:cstheme="majorBidi"/>
          <w:sz w:val="24"/>
          <w:szCs w:val="24"/>
        </w:rPr>
        <w:t>Le mot « électricit</w:t>
      </w:r>
      <w:r w:rsidR="00F96F81" w:rsidRPr="00697687">
        <w:rPr>
          <w:rFonts w:asciiTheme="majorBidi" w:hAnsiTheme="majorBidi" w:cstheme="majorBidi"/>
          <w:sz w:val="24"/>
          <w:szCs w:val="24"/>
        </w:rPr>
        <w:t xml:space="preserve">é » vient du mot grec </w:t>
      </w:r>
      <w:r w:rsidR="00F96F81" w:rsidRPr="00622624">
        <w:rPr>
          <w:rFonts w:asciiTheme="majorBidi" w:hAnsiTheme="majorBidi" w:cstheme="majorBidi"/>
          <w:b/>
          <w:bCs/>
          <w:sz w:val="24"/>
          <w:szCs w:val="24"/>
          <w:u w:val="thick"/>
        </w:rPr>
        <w:t>elektron</w:t>
      </w:r>
      <w:r w:rsidR="00F96F81" w:rsidRPr="00697687">
        <w:rPr>
          <w:rFonts w:asciiTheme="majorBidi" w:hAnsiTheme="majorBidi" w:cstheme="majorBidi"/>
          <w:sz w:val="24"/>
          <w:szCs w:val="24"/>
        </w:rPr>
        <w:t xml:space="preserve">, </w:t>
      </w:r>
      <w:r w:rsidRPr="00697687">
        <w:rPr>
          <w:rFonts w:asciiTheme="majorBidi" w:hAnsiTheme="majorBidi" w:cstheme="majorBidi"/>
          <w:sz w:val="24"/>
          <w:szCs w:val="24"/>
        </w:rPr>
        <w:t>qui signifie « ambre ».</w:t>
      </w:r>
      <w:r w:rsidR="00F96F81" w:rsidRPr="00697687">
        <w:rPr>
          <w:rFonts w:asciiTheme="majorBidi" w:hAnsiTheme="majorBidi" w:cstheme="majorBidi"/>
          <w:sz w:val="24"/>
          <w:szCs w:val="24"/>
        </w:rPr>
        <w:t xml:space="preserve"> L'ambre jaune est de la résine </w:t>
      </w:r>
      <w:r w:rsidRPr="00697687">
        <w:rPr>
          <w:rFonts w:asciiTheme="majorBidi" w:hAnsiTheme="majorBidi" w:cstheme="majorBidi"/>
          <w:sz w:val="24"/>
          <w:szCs w:val="24"/>
        </w:rPr>
        <w:t>d'arbre fossilisée; el</w:t>
      </w:r>
      <w:r w:rsidR="00F96F81" w:rsidRPr="00697687">
        <w:rPr>
          <w:rFonts w:asciiTheme="majorBidi" w:hAnsiTheme="majorBidi" w:cstheme="majorBidi"/>
          <w:sz w:val="24"/>
          <w:szCs w:val="24"/>
        </w:rPr>
        <w:t>le se présente sous la forme de</w:t>
      </w:r>
      <w:r w:rsidR="00A97962" w:rsidRPr="00697687">
        <w:rPr>
          <w:rFonts w:asciiTheme="majorBidi" w:hAnsiTheme="majorBidi" w:cstheme="majorBidi"/>
          <w:sz w:val="24"/>
          <w:szCs w:val="24"/>
        </w:rPr>
        <w:t xml:space="preserve"> </w:t>
      </w:r>
      <w:r w:rsidRPr="00697687">
        <w:rPr>
          <w:rFonts w:asciiTheme="majorBidi" w:hAnsiTheme="majorBidi" w:cstheme="majorBidi"/>
          <w:sz w:val="24"/>
          <w:szCs w:val="24"/>
        </w:rPr>
        <w:t xml:space="preserve">petites perles vitreuses, </w:t>
      </w:r>
      <w:r w:rsidR="00F96F81" w:rsidRPr="00697687">
        <w:rPr>
          <w:rFonts w:asciiTheme="majorBidi" w:hAnsiTheme="majorBidi" w:cstheme="majorBidi"/>
          <w:sz w:val="24"/>
          <w:szCs w:val="24"/>
        </w:rPr>
        <w:t xml:space="preserve">d'une couleur jaune doré tirant </w:t>
      </w:r>
      <w:r w:rsidRPr="00697687">
        <w:rPr>
          <w:rFonts w:asciiTheme="majorBidi" w:hAnsiTheme="majorBidi" w:cstheme="majorBidi"/>
          <w:sz w:val="24"/>
          <w:szCs w:val="24"/>
        </w:rPr>
        <w:t xml:space="preserve">vers le brun. Lorsqu'elle est frottée énergiquement contre </w:t>
      </w:r>
      <w:r w:rsidR="0087465B" w:rsidRPr="00697687">
        <w:rPr>
          <w:rFonts w:asciiTheme="majorBidi" w:hAnsiTheme="majorBidi" w:cstheme="majorBidi"/>
          <w:sz w:val="24"/>
          <w:szCs w:val="24"/>
        </w:rPr>
        <w:t>un tissu</w:t>
      </w:r>
      <w:r w:rsidRPr="00697687">
        <w:rPr>
          <w:rFonts w:asciiTheme="majorBidi" w:hAnsiTheme="majorBidi" w:cstheme="majorBidi"/>
          <w:sz w:val="24"/>
          <w:szCs w:val="24"/>
        </w:rPr>
        <w:t>, cette matière prés</w:t>
      </w:r>
      <w:r w:rsidR="00F96F81" w:rsidRPr="00697687">
        <w:rPr>
          <w:rFonts w:asciiTheme="majorBidi" w:hAnsiTheme="majorBidi" w:cstheme="majorBidi"/>
          <w:sz w:val="24"/>
          <w:szCs w:val="24"/>
        </w:rPr>
        <w:t xml:space="preserve">ente la particularité d'attirer </w:t>
      </w:r>
      <w:r w:rsidRPr="00697687">
        <w:rPr>
          <w:rFonts w:asciiTheme="majorBidi" w:hAnsiTheme="majorBidi" w:cstheme="majorBidi"/>
          <w:sz w:val="24"/>
          <w:szCs w:val="24"/>
        </w:rPr>
        <w:t xml:space="preserve">les corps légers, tels les </w:t>
      </w:r>
      <w:r w:rsidR="00F96F81" w:rsidRPr="00697687">
        <w:rPr>
          <w:rFonts w:asciiTheme="majorBidi" w:hAnsiTheme="majorBidi" w:cstheme="majorBidi"/>
          <w:sz w:val="24"/>
          <w:szCs w:val="24"/>
        </w:rPr>
        <w:t xml:space="preserve">fétus de paille ou les cheveux. </w:t>
      </w:r>
      <w:r w:rsidRPr="00697687">
        <w:rPr>
          <w:rFonts w:asciiTheme="majorBidi" w:hAnsiTheme="majorBidi" w:cstheme="majorBidi"/>
          <w:sz w:val="24"/>
          <w:szCs w:val="24"/>
        </w:rPr>
        <w:t>En fait, lorsqu’on approche le corps léger de l’</w:t>
      </w:r>
      <w:r w:rsidR="00F96F81" w:rsidRPr="00697687">
        <w:rPr>
          <w:rFonts w:asciiTheme="majorBidi" w:hAnsiTheme="majorBidi" w:cstheme="majorBidi"/>
          <w:sz w:val="24"/>
          <w:szCs w:val="24"/>
        </w:rPr>
        <w:t xml:space="preserve">ambre </w:t>
      </w:r>
      <w:r w:rsidRPr="00697687">
        <w:rPr>
          <w:rFonts w:asciiTheme="majorBidi" w:hAnsiTheme="majorBidi" w:cstheme="majorBidi"/>
          <w:sz w:val="24"/>
          <w:szCs w:val="24"/>
        </w:rPr>
        <w:t xml:space="preserve">frotté, les électrons de ce corps prennent la place </w:t>
      </w:r>
      <w:r w:rsidR="0087465B" w:rsidRPr="00697687">
        <w:rPr>
          <w:rFonts w:asciiTheme="majorBidi" w:hAnsiTheme="majorBidi" w:cstheme="majorBidi"/>
          <w:sz w:val="24"/>
          <w:szCs w:val="24"/>
        </w:rPr>
        <w:t>des électrons</w:t>
      </w:r>
      <w:r w:rsidR="00A97962" w:rsidRPr="00697687">
        <w:rPr>
          <w:rFonts w:asciiTheme="majorBidi" w:hAnsiTheme="majorBidi" w:cstheme="majorBidi"/>
          <w:sz w:val="24"/>
          <w:szCs w:val="24"/>
        </w:rPr>
        <w:t xml:space="preserve"> arrachés à l’ambre, et le corps est </w:t>
      </w:r>
      <w:r w:rsidR="0087465B" w:rsidRPr="00697687">
        <w:rPr>
          <w:rFonts w:asciiTheme="majorBidi" w:hAnsiTheme="majorBidi" w:cstheme="majorBidi"/>
          <w:sz w:val="24"/>
          <w:szCs w:val="24"/>
        </w:rPr>
        <w:t>attiré. Cette</w:t>
      </w:r>
      <w:r w:rsidR="00A97962" w:rsidRPr="00697687">
        <w:rPr>
          <w:rFonts w:asciiTheme="majorBidi" w:hAnsiTheme="majorBidi" w:cstheme="majorBidi"/>
          <w:sz w:val="24"/>
          <w:szCs w:val="24"/>
        </w:rPr>
        <w:t xml:space="preserve"> propriété est peut-être connue depuis la préhistoire. Elle est signalée par le philosophe grec </w:t>
      </w:r>
      <w:hyperlink r:id="rId14" w:tooltip="Thalès de Milet" w:history="1">
        <w:r w:rsidR="0087465B" w:rsidRPr="00697687">
          <w:rPr>
            <w:rStyle w:val="Lienhypertexte"/>
            <w:rFonts w:asciiTheme="majorBidi" w:hAnsiTheme="majorBidi" w:cstheme="majorBidi"/>
            <w:color w:val="000000" w:themeColor="text1"/>
            <w:sz w:val="24"/>
            <w:szCs w:val="24"/>
            <w:u w:val="none"/>
          </w:rPr>
          <w:t>Thalès de Milet</w:t>
        </w:r>
      </w:hyperlink>
      <w:r w:rsidR="00A97962" w:rsidRPr="00697687">
        <w:rPr>
          <w:rFonts w:asciiTheme="majorBidi" w:hAnsiTheme="majorBidi" w:cstheme="majorBidi"/>
          <w:sz w:val="24"/>
          <w:szCs w:val="24"/>
        </w:rPr>
        <w:t xml:space="preserve"> dès le VIe siècle.</w:t>
      </w:r>
      <w:r w:rsidR="0075691D" w:rsidRPr="00697687">
        <w:t xml:space="preserve"> </w:t>
      </w:r>
      <w:r w:rsidR="0075691D" w:rsidRPr="00697687">
        <w:rPr>
          <w:rFonts w:asciiTheme="majorBidi" w:hAnsiTheme="majorBidi" w:cstheme="majorBidi"/>
          <w:sz w:val="24"/>
          <w:szCs w:val="24"/>
        </w:rPr>
        <w:t>Il faut attendre la fin du XVIe siècle pour que le phénomène d'attirance des corps légers par l'ambre soit étudié scientifiquement.</w:t>
      </w:r>
      <w:r w:rsidR="00073D05" w:rsidRPr="00697687">
        <w:rPr>
          <w:rFonts w:asciiTheme="majorBidi" w:hAnsiTheme="majorBidi" w:cstheme="majorBidi"/>
          <w:sz w:val="24"/>
          <w:szCs w:val="24"/>
        </w:rPr>
        <w:t xml:space="preserve"> </w:t>
      </w:r>
    </w:p>
    <w:p w:rsidR="00111AFF" w:rsidRPr="004C68DD" w:rsidRDefault="00B6714E" w:rsidP="00111AFF">
      <w:pPr>
        <w:spacing w:before="100" w:beforeAutospacing="1" w:after="100" w:afterAutospacing="1" w:line="240" w:lineRule="auto"/>
        <w:jc w:val="center"/>
        <w:outlineLvl w:val="1"/>
        <w:rPr>
          <w:rFonts w:asciiTheme="majorBidi" w:hAnsiTheme="majorBidi" w:cstheme="majorBidi"/>
          <w:b/>
          <w:bCs/>
          <w:sz w:val="24"/>
          <w:szCs w:val="24"/>
        </w:rPr>
      </w:pPr>
      <w:r w:rsidRPr="004C68DD">
        <w:rPr>
          <w:rFonts w:asciiTheme="majorBidi" w:hAnsiTheme="majorBidi" w:cstheme="majorBidi"/>
          <w:noProof/>
          <w:sz w:val="24"/>
          <w:szCs w:val="24"/>
          <w:lang w:eastAsia="fr-FR"/>
        </w:rPr>
        <w:drawing>
          <wp:inline distT="0" distB="0" distL="0" distR="0" wp14:anchorId="359C31D4" wp14:editId="4430681C">
            <wp:extent cx="3343275" cy="2714625"/>
            <wp:effectExtent l="0" t="0" r="9525" b="952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43275" cy="2714625"/>
                    </a:xfrm>
                    <a:prstGeom prst="rect">
                      <a:avLst/>
                    </a:prstGeom>
                    <a:noFill/>
                    <a:ln>
                      <a:noFill/>
                    </a:ln>
                  </pic:spPr>
                </pic:pic>
              </a:graphicData>
            </a:graphic>
          </wp:inline>
        </w:drawing>
      </w:r>
    </w:p>
    <w:p w:rsidR="00B6714E" w:rsidRPr="004C68DD" w:rsidRDefault="00B6714E" w:rsidP="00111AFF">
      <w:pPr>
        <w:spacing w:before="100" w:beforeAutospacing="1" w:after="100" w:afterAutospacing="1" w:line="240" w:lineRule="auto"/>
        <w:jc w:val="center"/>
        <w:outlineLvl w:val="1"/>
        <w:rPr>
          <w:rFonts w:asciiTheme="majorBidi" w:hAnsiTheme="majorBidi" w:cstheme="majorBidi"/>
          <w:b/>
          <w:bCs/>
          <w:sz w:val="24"/>
          <w:szCs w:val="24"/>
        </w:rPr>
      </w:pPr>
      <w:r w:rsidRPr="004C68DD">
        <w:rPr>
          <w:rFonts w:asciiTheme="majorBidi" w:hAnsiTheme="majorBidi" w:cstheme="majorBidi"/>
          <w:b/>
          <w:bCs/>
          <w:sz w:val="24"/>
          <w:szCs w:val="24"/>
        </w:rPr>
        <w:t>Figure 1 :</w:t>
      </w:r>
      <w:r w:rsidRPr="004C68DD">
        <w:rPr>
          <w:rFonts w:asciiTheme="majorBidi" w:hAnsiTheme="majorBidi" w:cstheme="majorBidi"/>
          <w:sz w:val="24"/>
          <w:szCs w:val="24"/>
        </w:rPr>
        <w:t xml:space="preserve"> Ambre jaune naturel</w:t>
      </w:r>
    </w:p>
    <w:p w:rsidR="00073D05" w:rsidRDefault="00073D05" w:rsidP="002E1E3E">
      <w:pPr>
        <w:spacing w:before="100" w:beforeAutospacing="1" w:after="100" w:afterAutospacing="1" w:line="276" w:lineRule="auto"/>
        <w:jc w:val="both"/>
        <w:outlineLvl w:val="1"/>
        <w:rPr>
          <w:rFonts w:asciiTheme="majorBidi" w:hAnsiTheme="majorBidi" w:cstheme="majorBidi"/>
          <w:sz w:val="24"/>
          <w:szCs w:val="24"/>
        </w:rPr>
      </w:pPr>
      <w:r w:rsidRPr="00697687">
        <w:rPr>
          <w:rFonts w:asciiTheme="majorBidi" w:hAnsiTheme="majorBidi" w:cstheme="majorBidi"/>
          <w:sz w:val="24"/>
          <w:szCs w:val="24"/>
        </w:rPr>
        <w:t xml:space="preserve">Le médecin </w:t>
      </w:r>
      <w:r w:rsidR="009F7F41" w:rsidRPr="00697687">
        <w:rPr>
          <w:rFonts w:asciiTheme="majorBidi" w:hAnsiTheme="majorBidi" w:cstheme="majorBidi"/>
          <w:sz w:val="24"/>
          <w:szCs w:val="24"/>
        </w:rPr>
        <w:t xml:space="preserve">londonien Guillaume </w:t>
      </w:r>
      <w:r w:rsidRPr="00697687">
        <w:rPr>
          <w:rFonts w:asciiTheme="majorBidi" w:hAnsiTheme="majorBidi" w:cstheme="majorBidi"/>
          <w:sz w:val="24"/>
          <w:szCs w:val="24"/>
        </w:rPr>
        <w:t>Gilbert réalise la première étude approfondie</w:t>
      </w:r>
      <w:r w:rsidR="00A11A6E" w:rsidRPr="00697687">
        <w:rPr>
          <w:rFonts w:asciiTheme="majorBidi" w:hAnsiTheme="majorBidi" w:cstheme="majorBidi"/>
          <w:sz w:val="24"/>
          <w:szCs w:val="24"/>
        </w:rPr>
        <w:t xml:space="preserve"> des </w:t>
      </w:r>
      <w:r w:rsidRPr="00697687">
        <w:rPr>
          <w:rFonts w:asciiTheme="majorBidi" w:hAnsiTheme="majorBidi" w:cstheme="majorBidi"/>
          <w:sz w:val="24"/>
          <w:szCs w:val="24"/>
        </w:rPr>
        <w:t xml:space="preserve">phénomènes magnétiques. La boussole, employée depuis peu en Occident pour la navigation, se compose d'un aimant naturel, nommé « pierre d'aimant ». En étudiant cette pierre apte à </w:t>
      </w:r>
      <w:r w:rsidRPr="00697687">
        <w:rPr>
          <w:rFonts w:asciiTheme="majorBidi" w:hAnsiTheme="majorBidi" w:cstheme="majorBidi"/>
          <w:sz w:val="24"/>
          <w:szCs w:val="24"/>
        </w:rPr>
        <w:lastRenderedPageBreak/>
        <w:t>attirer le fer, Gilbert songe naturellement à étudier l'ambre qu'il sait capable d'attirer toutes sortes de corps légers.</w:t>
      </w:r>
      <w:r w:rsidRPr="00697687">
        <w:t xml:space="preserve"> </w:t>
      </w:r>
      <w:r w:rsidRPr="00697687">
        <w:rPr>
          <w:rFonts w:asciiTheme="majorBidi" w:hAnsiTheme="majorBidi" w:cstheme="majorBidi"/>
          <w:sz w:val="24"/>
          <w:szCs w:val="24"/>
        </w:rPr>
        <w:t xml:space="preserve">Gilbert dresse une liste de corps susceptibles d'être attirés par l'ambre frotté. Il découvre la même propriété d'attraction dans le cristal, la plupart des pierres précieuses (diamant, rubis, améthyste, opale, etc.), les matières vitrifiées, en particulier le verre blanc transparent, le soufre, le talc, l'alun et les cristaux de sel </w:t>
      </w:r>
      <w:proofErr w:type="spellStart"/>
      <w:r w:rsidRPr="00697687">
        <w:rPr>
          <w:rFonts w:asciiTheme="majorBidi" w:hAnsiTheme="majorBidi" w:cstheme="majorBidi"/>
          <w:sz w:val="24"/>
          <w:szCs w:val="24"/>
        </w:rPr>
        <w:t>gemm</w:t>
      </w:r>
      <w:proofErr w:type="spellEnd"/>
      <w:r w:rsidR="00C24253">
        <w:rPr>
          <w:rFonts w:asciiTheme="majorBidi" w:hAnsiTheme="majorBidi" w:cstheme="majorBidi"/>
          <w:sz w:val="24"/>
          <w:szCs w:val="24"/>
        </w:rPr>
        <w:t xml:space="preserve"> </w:t>
      </w:r>
      <w:r w:rsidRPr="00697687">
        <w:rPr>
          <w:rFonts w:asciiTheme="majorBidi" w:hAnsiTheme="majorBidi" w:cstheme="majorBidi"/>
          <w:sz w:val="24"/>
          <w:szCs w:val="24"/>
        </w:rPr>
        <w:t>e. Il expérimente également l'attraction de ces substances non seulement sur les corps légers métalliques et non métalliques, mais aussi sur les fumées, l'eau, les huiles et le feu. Il détermine pour chaque substance les caractéristiques des frottements qui produisent les meilleures attractions, et il</w:t>
      </w:r>
      <w:r w:rsidR="00622624">
        <w:rPr>
          <w:rFonts w:asciiTheme="majorBidi" w:hAnsiTheme="majorBidi" w:cstheme="majorBidi"/>
          <w:sz w:val="24"/>
          <w:szCs w:val="24"/>
        </w:rPr>
        <w:t xml:space="preserve"> </w:t>
      </w:r>
      <w:r w:rsidR="00346F9A" w:rsidRPr="00697687">
        <w:rPr>
          <w:rFonts w:asciiTheme="majorBidi" w:hAnsiTheme="majorBidi" w:cstheme="majorBidi"/>
          <w:sz w:val="24"/>
          <w:szCs w:val="24"/>
        </w:rPr>
        <w:t>étudie enfin les influences des conditions météorologiques sur le phénomène. Jusqu'alors, pour obtenir une surface électrisée, on se contentait de frotter un bâton de verre sur un morceau d'étoffe. La surface électrisée par frottement se limitait à une faible superficie et la durée du phénomène était relativement limitée.</w:t>
      </w:r>
      <w:r w:rsidR="003A6FBC" w:rsidRPr="00697687">
        <w:rPr>
          <w:rFonts w:ascii="Arial" w:hAnsi="Arial" w:cs="Arial"/>
          <w:sz w:val="20"/>
          <w:szCs w:val="20"/>
        </w:rPr>
        <w:t xml:space="preserve"> </w:t>
      </w:r>
      <w:r w:rsidR="003A6FBC" w:rsidRPr="00697687">
        <w:rPr>
          <w:rFonts w:asciiTheme="majorBidi" w:hAnsiTheme="majorBidi" w:cstheme="majorBidi"/>
          <w:sz w:val="24"/>
          <w:szCs w:val="24"/>
        </w:rPr>
        <w:t xml:space="preserve">A la fin du XVIIe siècle, le physicien allemand </w:t>
      </w:r>
      <w:r w:rsidR="003A6FBC" w:rsidRPr="00697687">
        <w:rPr>
          <w:rFonts w:asciiTheme="majorBidi" w:hAnsiTheme="majorBidi" w:cstheme="majorBidi"/>
          <w:color w:val="000000" w:themeColor="text1"/>
          <w:sz w:val="24"/>
          <w:szCs w:val="24"/>
        </w:rPr>
        <w:t xml:space="preserve">Otto de Guericke </w:t>
      </w:r>
      <w:r w:rsidR="003A6FBC" w:rsidRPr="00697687">
        <w:rPr>
          <w:rFonts w:asciiTheme="majorBidi" w:hAnsiTheme="majorBidi" w:cstheme="majorBidi"/>
          <w:sz w:val="24"/>
          <w:szCs w:val="24"/>
        </w:rPr>
        <w:t xml:space="preserve">met au point la première machine connue susceptible de produire une surface électrisée de manière quasi permanente. Cette machine se compose d'une sphère de soufre, montée sur un axe </w:t>
      </w:r>
      <w:r w:rsidR="005B0C2A" w:rsidRPr="00697687">
        <w:rPr>
          <w:rFonts w:asciiTheme="majorBidi" w:hAnsiTheme="majorBidi" w:cstheme="majorBidi"/>
          <w:sz w:val="24"/>
          <w:szCs w:val="24"/>
        </w:rPr>
        <w:t>horizontal, de</w:t>
      </w:r>
      <w:r w:rsidR="003A6FBC" w:rsidRPr="00697687">
        <w:rPr>
          <w:rFonts w:asciiTheme="majorBidi" w:hAnsiTheme="majorBidi" w:cstheme="majorBidi"/>
          <w:sz w:val="24"/>
          <w:szCs w:val="24"/>
        </w:rPr>
        <w:t xml:space="preserve"> façon à pouvoir la</w:t>
      </w:r>
      <w:r w:rsidR="0023588C" w:rsidRPr="00697687">
        <w:rPr>
          <w:rFonts w:asciiTheme="majorBidi" w:hAnsiTheme="majorBidi" w:cstheme="majorBidi"/>
          <w:sz w:val="24"/>
          <w:szCs w:val="24"/>
        </w:rPr>
        <w:t xml:space="preserve"> </w:t>
      </w:r>
      <w:r w:rsidR="003A6FBC" w:rsidRPr="00697687">
        <w:rPr>
          <w:rFonts w:asciiTheme="majorBidi" w:hAnsiTheme="majorBidi" w:cstheme="majorBidi"/>
          <w:sz w:val="24"/>
          <w:szCs w:val="24"/>
        </w:rPr>
        <w:t>mettre naturellement en</w:t>
      </w:r>
      <w:r w:rsidR="0023588C" w:rsidRPr="00697687">
        <w:rPr>
          <w:rFonts w:asciiTheme="majorBidi" w:hAnsiTheme="majorBidi" w:cstheme="majorBidi"/>
          <w:sz w:val="24"/>
          <w:szCs w:val="24"/>
        </w:rPr>
        <w:t xml:space="preserve"> </w:t>
      </w:r>
      <w:r w:rsidR="003A6FBC" w:rsidRPr="00697687">
        <w:rPr>
          <w:rFonts w:asciiTheme="majorBidi" w:hAnsiTheme="majorBidi" w:cstheme="majorBidi"/>
          <w:sz w:val="24"/>
          <w:szCs w:val="24"/>
        </w:rPr>
        <w:t>rotation par l'intermédiaire</w:t>
      </w:r>
      <w:r w:rsidR="0023588C" w:rsidRPr="00697687">
        <w:rPr>
          <w:rFonts w:asciiTheme="majorBidi" w:hAnsiTheme="majorBidi" w:cstheme="majorBidi"/>
          <w:sz w:val="24"/>
          <w:szCs w:val="24"/>
        </w:rPr>
        <w:t xml:space="preserve"> </w:t>
      </w:r>
      <w:r w:rsidR="003A6FBC" w:rsidRPr="00697687">
        <w:rPr>
          <w:rFonts w:asciiTheme="majorBidi" w:hAnsiTheme="majorBidi" w:cstheme="majorBidi"/>
          <w:sz w:val="24"/>
          <w:szCs w:val="24"/>
        </w:rPr>
        <w:t>d'une manivelle. Le frottement</w:t>
      </w:r>
      <w:r w:rsidR="0023588C" w:rsidRPr="00697687">
        <w:rPr>
          <w:rFonts w:asciiTheme="majorBidi" w:hAnsiTheme="majorBidi" w:cstheme="majorBidi"/>
          <w:sz w:val="24"/>
          <w:szCs w:val="24"/>
        </w:rPr>
        <w:t xml:space="preserve"> </w:t>
      </w:r>
      <w:r w:rsidR="003A6FBC" w:rsidRPr="00697687">
        <w:rPr>
          <w:rFonts w:asciiTheme="majorBidi" w:hAnsiTheme="majorBidi" w:cstheme="majorBidi"/>
          <w:sz w:val="24"/>
          <w:szCs w:val="24"/>
        </w:rPr>
        <w:t>continu d'un morceau</w:t>
      </w:r>
      <w:r w:rsidR="0023588C" w:rsidRPr="00697687">
        <w:rPr>
          <w:rFonts w:asciiTheme="majorBidi" w:hAnsiTheme="majorBidi" w:cstheme="majorBidi"/>
          <w:sz w:val="24"/>
          <w:szCs w:val="24"/>
        </w:rPr>
        <w:t xml:space="preserve"> </w:t>
      </w:r>
      <w:r w:rsidR="003A6FBC" w:rsidRPr="00697687">
        <w:rPr>
          <w:rFonts w:asciiTheme="majorBidi" w:hAnsiTheme="majorBidi" w:cstheme="majorBidi"/>
          <w:sz w:val="24"/>
          <w:szCs w:val="24"/>
        </w:rPr>
        <w:t>d'étoffe sur cette sphère en</w:t>
      </w:r>
      <w:r w:rsidR="0023588C" w:rsidRPr="00697687">
        <w:rPr>
          <w:rFonts w:asciiTheme="majorBidi" w:hAnsiTheme="majorBidi" w:cstheme="majorBidi"/>
          <w:sz w:val="24"/>
          <w:szCs w:val="24"/>
        </w:rPr>
        <w:t xml:space="preserve"> </w:t>
      </w:r>
      <w:r w:rsidR="003A6FBC" w:rsidRPr="00697687">
        <w:rPr>
          <w:rFonts w:asciiTheme="majorBidi" w:hAnsiTheme="majorBidi" w:cstheme="majorBidi"/>
          <w:sz w:val="24"/>
          <w:szCs w:val="24"/>
        </w:rPr>
        <w:t>électrise la surface.</w:t>
      </w:r>
      <w:r w:rsidR="00455014" w:rsidRPr="00697687">
        <w:rPr>
          <w:rFonts w:ascii="Arial" w:hAnsi="Arial" w:cs="Arial"/>
          <w:sz w:val="20"/>
          <w:szCs w:val="20"/>
        </w:rPr>
        <w:t xml:space="preserve"> </w:t>
      </w:r>
      <w:r w:rsidR="00455014" w:rsidRPr="00697687">
        <w:rPr>
          <w:rFonts w:asciiTheme="majorBidi" w:hAnsiTheme="majorBidi" w:cstheme="majorBidi"/>
          <w:sz w:val="24"/>
          <w:szCs w:val="24"/>
        </w:rPr>
        <w:t>Grâce à cet appareil, Otto Von Guericke réalise plusieurs expérimentations qui l'</w:t>
      </w:r>
      <w:r w:rsidR="005B0C2A" w:rsidRPr="00697687">
        <w:rPr>
          <w:rFonts w:asciiTheme="majorBidi" w:hAnsiTheme="majorBidi" w:cstheme="majorBidi"/>
          <w:sz w:val="24"/>
          <w:szCs w:val="24"/>
        </w:rPr>
        <w:t>amènent</w:t>
      </w:r>
      <w:r w:rsidR="00455014" w:rsidRPr="00697687">
        <w:rPr>
          <w:rFonts w:asciiTheme="majorBidi" w:hAnsiTheme="majorBidi" w:cstheme="majorBidi"/>
          <w:sz w:val="24"/>
          <w:szCs w:val="24"/>
        </w:rPr>
        <w:t xml:space="preserve"> à élaborer différentes hypothèses scientifiques sur la nature de l'électricité; celles-ci s'avèrent en réalité totalement erronées, mais  Otto Von Guericke ouvre la voie aux chercheurs du XVIIIe siècle.</w:t>
      </w:r>
    </w:p>
    <w:p w:rsidR="00290BB1" w:rsidRDefault="00290BB1" w:rsidP="00290BB1">
      <w:pPr>
        <w:spacing w:before="100" w:beforeAutospacing="1" w:after="100" w:afterAutospacing="1" w:line="276" w:lineRule="auto"/>
        <w:jc w:val="center"/>
        <w:outlineLvl w:val="1"/>
        <w:rPr>
          <w:rFonts w:asciiTheme="majorBidi" w:hAnsiTheme="majorBidi" w:cstheme="majorBidi"/>
          <w:sz w:val="24"/>
          <w:szCs w:val="24"/>
        </w:rPr>
      </w:pPr>
      <w:r>
        <w:rPr>
          <w:rFonts w:asciiTheme="majorBidi" w:hAnsiTheme="majorBidi" w:cstheme="majorBidi"/>
          <w:noProof/>
          <w:sz w:val="24"/>
          <w:szCs w:val="24"/>
          <w:lang w:eastAsia="fr-FR"/>
        </w:rPr>
        <w:drawing>
          <wp:inline distT="0" distB="0" distL="0" distR="0" wp14:anchorId="4313F12C" wp14:editId="6F180FC2">
            <wp:extent cx="2886075" cy="1884680"/>
            <wp:effectExtent l="0" t="0" r="9525" b="127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6075" cy="1884680"/>
                    </a:xfrm>
                    <a:prstGeom prst="rect">
                      <a:avLst/>
                    </a:prstGeom>
                    <a:noFill/>
                    <a:ln>
                      <a:noFill/>
                    </a:ln>
                  </pic:spPr>
                </pic:pic>
              </a:graphicData>
            </a:graphic>
          </wp:inline>
        </w:drawing>
      </w:r>
    </w:p>
    <w:p w:rsidR="00290BB1" w:rsidRPr="00290BB1" w:rsidRDefault="00290BB1" w:rsidP="00290BB1">
      <w:pPr>
        <w:spacing w:before="100" w:beforeAutospacing="1" w:after="100" w:afterAutospacing="1" w:line="276" w:lineRule="auto"/>
        <w:jc w:val="center"/>
        <w:outlineLvl w:val="1"/>
        <w:rPr>
          <w:rFonts w:asciiTheme="majorBidi" w:hAnsiTheme="majorBidi" w:cstheme="majorBidi"/>
          <w:sz w:val="24"/>
          <w:szCs w:val="24"/>
        </w:rPr>
      </w:pPr>
      <w:r>
        <w:rPr>
          <w:rFonts w:asciiTheme="majorBidi" w:hAnsiTheme="majorBidi" w:cstheme="majorBidi"/>
          <w:sz w:val="24"/>
          <w:szCs w:val="24"/>
        </w:rPr>
        <w:t>Figure</w:t>
      </w:r>
      <w:r w:rsidR="00F44B38">
        <w:rPr>
          <w:rFonts w:asciiTheme="majorBidi" w:hAnsiTheme="majorBidi" w:cstheme="majorBidi"/>
          <w:sz w:val="24"/>
          <w:szCs w:val="24"/>
        </w:rPr>
        <w:t xml:space="preserve"> 2</w:t>
      </w:r>
      <w:r>
        <w:rPr>
          <w:rFonts w:asciiTheme="majorBidi" w:hAnsiTheme="majorBidi" w:cstheme="majorBidi"/>
          <w:sz w:val="24"/>
          <w:szCs w:val="24"/>
        </w:rPr>
        <w:t> :</w:t>
      </w:r>
      <w:r w:rsidRPr="00290BB1">
        <w:rPr>
          <w:rFonts w:asciiTheme="majorBidi" w:hAnsiTheme="majorBidi" w:cstheme="majorBidi"/>
          <w:sz w:val="24"/>
          <w:szCs w:val="24"/>
        </w:rPr>
        <w:t>Machine électrostatique de Otto Von Guericke</w:t>
      </w:r>
    </w:p>
    <w:p w:rsidR="001D4569" w:rsidRPr="00697687" w:rsidRDefault="001D4569" w:rsidP="00697687">
      <w:pPr>
        <w:spacing w:before="100" w:beforeAutospacing="1" w:after="100" w:afterAutospacing="1" w:line="240" w:lineRule="auto"/>
        <w:jc w:val="both"/>
        <w:outlineLvl w:val="1"/>
        <w:rPr>
          <w:rFonts w:asciiTheme="majorBidi" w:hAnsiTheme="majorBidi" w:cstheme="majorBidi"/>
          <w:sz w:val="24"/>
          <w:szCs w:val="24"/>
        </w:rPr>
      </w:pPr>
    </w:p>
    <w:p w:rsidR="00951D80" w:rsidRDefault="00951D80" w:rsidP="00697687">
      <w:pPr>
        <w:spacing w:before="100" w:beforeAutospacing="1" w:after="100" w:afterAutospacing="1" w:line="240" w:lineRule="auto"/>
        <w:jc w:val="both"/>
        <w:outlineLvl w:val="1"/>
        <w:rPr>
          <w:rFonts w:asciiTheme="majorBidi" w:hAnsiTheme="majorBidi" w:cstheme="majorBidi"/>
          <w:b/>
          <w:bCs/>
          <w:sz w:val="28"/>
          <w:szCs w:val="28"/>
          <w:u w:val="single"/>
        </w:rPr>
      </w:pPr>
      <w:r w:rsidRPr="00951D80">
        <w:rPr>
          <w:rFonts w:asciiTheme="majorBidi" w:hAnsiTheme="majorBidi" w:cstheme="majorBidi"/>
          <w:b/>
          <w:bCs/>
          <w:sz w:val="28"/>
          <w:szCs w:val="28"/>
          <w:u w:val="single"/>
        </w:rPr>
        <w:t>Le phénomène d’électricité au XVIII e siècle</w:t>
      </w:r>
      <w:r>
        <w:rPr>
          <w:rFonts w:asciiTheme="majorBidi" w:hAnsiTheme="majorBidi" w:cstheme="majorBidi"/>
          <w:b/>
          <w:bCs/>
          <w:sz w:val="28"/>
          <w:szCs w:val="28"/>
          <w:u w:val="single"/>
        </w:rPr>
        <w:t> :</w:t>
      </w:r>
    </w:p>
    <w:p w:rsidR="001C7C14" w:rsidRPr="008F66C9" w:rsidRDefault="001C7C14" w:rsidP="002E1E3E">
      <w:pPr>
        <w:autoSpaceDE w:val="0"/>
        <w:autoSpaceDN w:val="0"/>
        <w:adjustRightInd w:val="0"/>
        <w:spacing w:after="0" w:line="276" w:lineRule="auto"/>
        <w:jc w:val="both"/>
        <w:rPr>
          <w:rFonts w:asciiTheme="majorBidi" w:hAnsiTheme="majorBidi" w:cstheme="majorBidi"/>
          <w:sz w:val="24"/>
          <w:szCs w:val="24"/>
        </w:rPr>
      </w:pPr>
      <w:r w:rsidRPr="00697687">
        <w:rPr>
          <w:rFonts w:asciiTheme="majorBidi" w:hAnsiTheme="majorBidi" w:cstheme="majorBidi"/>
          <w:sz w:val="24"/>
          <w:szCs w:val="24"/>
        </w:rPr>
        <w:t>En 1709, le physicien anglais Haukesbee met au point une machine inspirée de celle d'Otto von</w:t>
      </w:r>
      <w:r w:rsidR="008F66C9" w:rsidRPr="00697687">
        <w:rPr>
          <w:rFonts w:asciiTheme="majorBidi" w:hAnsiTheme="majorBidi" w:cstheme="majorBidi"/>
          <w:sz w:val="24"/>
          <w:szCs w:val="24"/>
        </w:rPr>
        <w:t xml:space="preserve"> </w:t>
      </w:r>
      <w:r w:rsidRPr="00697687">
        <w:rPr>
          <w:rFonts w:asciiTheme="majorBidi" w:hAnsiTheme="majorBidi" w:cstheme="majorBidi"/>
          <w:sz w:val="24"/>
          <w:szCs w:val="24"/>
        </w:rPr>
        <w:t>Guericke, mais dans laquelle</w:t>
      </w:r>
      <w:r w:rsidR="008F66C9" w:rsidRPr="00697687">
        <w:rPr>
          <w:rFonts w:asciiTheme="majorBidi" w:hAnsiTheme="majorBidi" w:cstheme="majorBidi"/>
          <w:sz w:val="24"/>
          <w:szCs w:val="24"/>
        </w:rPr>
        <w:t>,</w:t>
      </w:r>
      <w:r w:rsidRPr="00697687">
        <w:rPr>
          <w:rFonts w:asciiTheme="majorBidi" w:hAnsiTheme="majorBidi" w:cstheme="majorBidi"/>
          <w:sz w:val="24"/>
          <w:szCs w:val="24"/>
        </w:rPr>
        <w:t xml:space="preserve"> il remplace la sphère de soufre par un c</w:t>
      </w:r>
      <w:r w:rsidR="008F66C9" w:rsidRPr="00697687">
        <w:rPr>
          <w:rFonts w:asciiTheme="majorBidi" w:hAnsiTheme="majorBidi" w:cstheme="majorBidi"/>
          <w:sz w:val="24"/>
          <w:szCs w:val="24"/>
        </w:rPr>
        <w:t xml:space="preserve">ylindre de verre. Grâce à cette </w:t>
      </w:r>
      <w:r w:rsidRPr="00697687">
        <w:rPr>
          <w:rFonts w:asciiTheme="majorBidi" w:hAnsiTheme="majorBidi" w:cstheme="majorBidi"/>
          <w:sz w:val="24"/>
          <w:szCs w:val="24"/>
        </w:rPr>
        <w:t>modification, Haukesbee observe pour la première fois les étincelles électriques générées à la surface</w:t>
      </w:r>
      <w:r w:rsidR="001D1B0D" w:rsidRPr="00697687">
        <w:rPr>
          <w:rFonts w:asciiTheme="majorBidi" w:hAnsiTheme="majorBidi" w:cstheme="majorBidi"/>
          <w:sz w:val="24"/>
          <w:szCs w:val="24"/>
        </w:rPr>
        <w:t xml:space="preserve"> </w:t>
      </w:r>
      <w:r w:rsidRPr="00697687">
        <w:rPr>
          <w:rFonts w:asciiTheme="majorBidi" w:hAnsiTheme="majorBidi" w:cstheme="majorBidi"/>
          <w:sz w:val="24"/>
          <w:szCs w:val="24"/>
        </w:rPr>
        <w:t>d'un corps électrisé</w:t>
      </w:r>
      <w:r w:rsidR="005E1514" w:rsidRPr="00697687">
        <w:rPr>
          <w:rFonts w:asciiTheme="majorBidi" w:hAnsiTheme="majorBidi" w:cstheme="majorBidi"/>
          <w:sz w:val="24"/>
          <w:szCs w:val="24"/>
        </w:rPr>
        <w:t xml:space="preserve"> </w:t>
      </w:r>
      <w:r w:rsidRPr="00697687">
        <w:rPr>
          <w:rFonts w:asciiTheme="majorBidi" w:hAnsiTheme="majorBidi" w:cstheme="majorBidi"/>
          <w:sz w:val="24"/>
          <w:szCs w:val="24"/>
        </w:rPr>
        <w:t>Haukesbee adapte sa machine de façon à pouvoir</w:t>
      </w:r>
      <w:r w:rsidR="008F66C9" w:rsidRPr="00697687">
        <w:rPr>
          <w:rFonts w:asciiTheme="majorBidi" w:hAnsiTheme="majorBidi" w:cstheme="majorBidi"/>
          <w:sz w:val="24"/>
          <w:szCs w:val="24"/>
        </w:rPr>
        <w:t xml:space="preserve"> </w:t>
      </w:r>
      <w:r w:rsidRPr="00697687">
        <w:rPr>
          <w:rFonts w:asciiTheme="majorBidi" w:hAnsiTheme="majorBidi" w:cstheme="majorBidi"/>
          <w:sz w:val="24"/>
          <w:szCs w:val="24"/>
        </w:rPr>
        <w:t xml:space="preserve">faire tourner un cylindre de verre à l'intérieur d'un autre </w:t>
      </w:r>
      <w:r w:rsidR="008F66C9" w:rsidRPr="00697687">
        <w:rPr>
          <w:rFonts w:asciiTheme="majorBidi" w:hAnsiTheme="majorBidi" w:cstheme="majorBidi"/>
          <w:sz w:val="24"/>
          <w:szCs w:val="24"/>
        </w:rPr>
        <w:t xml:space="preserve">du même matériau. Il monte un </w:t>
      </w:r>
      <w:r w:rsidRPr="00697687">
        <w:rPr>
          <w:rFonts w:asciiTheme="majorBidi" w:hAnsiTheme="majorBidi" w:cstheme="majorBidi"/>
          <w:sz w:val="24"/>
          <w:szCs w:val="24"/>
        </w:rPr>
        <w:t xml:space="preserve">robinet sur le cylindre </w:t>
      </w:r>
      <w:r w:rsidR="00075BF5" w:rsidRPr="00697687">
        <w:rPr>
          <w:rFonts w:asciiTheme="majorBidi" w:hAnsiTheme="majorBidi" w:cstheme="majorBidi"/>
          <w:sz w:val="24"/>
          <w:szCs w:val="24"/>
        </w:rPr>
        <w:t>intérieur afin de  la</w:t>
      </w:r>
      <w:r w:rsidRPr="00697687">
        <w:rPr>
          <w:rFonts w:asciiTheme="majorBidi" w:hAnsiTheme="majorBidi" w:cstheme="majorBidi"/>
          <w:sz w:val="24"/>
          <w:szCs w:val="24"/>
        </w:rPr>
        <w:t xml:space="preserve"> vide</w:t>
      </w:r>
      <w:r w:rsidR="00075BF5" w:rsidRPr="00697687">
        <w:rPr>
          <w:rFonts w:asciiTheme="majorBidi" w:hAnsiTheme="majorBidi" w:cstheme="majorBidi"/>
          <w:sz w:val="24"/>
          <w:szCs w:val="24"/>
        </w:rPr>
        <w:t>r</w:t>
      </w:r>
      <w:r w:rsidRPr="00697687">
        <w:rPr>
          <w:rFonts w:asciiTheme="majorBidi" w:hAnsiTheme="majorBidi" w:cstheme="majorBidi"/>
          <w:sz w:val="24"/>
          <w:szCs w:val="24"/>
        </w:rPr>
        <w:t xml:space="preserve"> à l'aide d'une pompe à air. Il observe ainsi l'effet des étincelles électriques dans le vide</w:t>
      </w:r>
      <w:r w:rsidRPr="008F66C9">
        <w:rPr>
          <w:rFonts w:asciiTheme="majorBidi" w:hAnsiTheme="majorBidi" w:cstheme="majorBidi"/>
          <w:sz w:val="24"/>
          <w:szCs w:val="24"/>
        </w:rPr>
        <w:t>.</w:t>
      </w:r>
    </w:p>
    <w:p w:rsidR="00026A79" w:rsidRDefault="008F66C9" w:rsidP="00D50391">
      <w:pPr>
        <w:autoSpaceDE w:val="0"/>
        <w:autoSpaceDN w:val="0"/>
        <w:adjustRightInd w:val="0"/>
        <w:spacing w:after="0" w:line="240" w:lineRule="auto"/>
        <w:jc w:val="both"/>
        <w:rPr>
          <w:rFonts w:asciiTheme="majorBidi" w:hAnsiTheme="majorBidi" w:cstheme="majorBidi"/>
          <w:b/>
          <w:bCs/>
          <w:sz w:val="28"/>
          <w:szCs w:val="28"/>
          <w:u w:val="single"/>
        </w:rPr>
      </w:pPr>
      <w:r w:rsidRPr="008F66C9">
        <w:rPr>
          <w:rFonts w:asciiTheme="majorBidi" w:hAnsiTheme="majorBidi" w:cstheme="majorBidi"/>
          <w:b/>
          <w:bCs/>
          <w:sz w:val="28"/>
          <w:szCs w:val="28"/>
          <w:u w:val="single"/>
        </w:rPr>
        <w:lastRenderedPageBreak/>
        <w:t>Les applications de l’électrostatique</w:t>
      </w:r>
      <w:r>
        <w:rPr>
          <w:rFonts w:asciiTheme="majorBidi" w:hAnsiTheme="majorBidi" w:cstheme="majorBidi"/>
          <w:b/>
          <w:bCs/>
          <w:sz w:val="28"/>
          <w:szCs w:val="28"/>
          <w:u w:val="single"/>
        </w:rPr>
        <w:t> :</w:t>
      </w:r>
    </w:p>
    <w:p w:rsidR="008F66C9" w:rsidRDefault="00026A79" w:rsidP="001706AE">
      <w:pPr>
        <w:autoSpaceDE w:val="0"/>
        <w:autoSpaceDN w:val="0"/>
        <w:adjustRightInd w:val="0"/>
        <w:spacing w:after="0" w:line="276" w:lineRule="auto"/>
        <w:jc w:val="both"/>
        <w:rPr>
          <w:rFonts w:asciiTheme="majorBidi" w:hAnsiTheme="majorBidi" w:cstheme="majorBidi"/>
          <w:sz w:val="24"/>
          <w:szCs w:val="24"/>
        </w:rPr>
      </w:pPr>
      <w:r w:rsidRPr="00B55821">
        <w:rPr>
          <w:rFonts w:asciiTheme="majorBidi" w:hAnsiTheme="majorBidi" w:cstheme="majorBidi"/>
          <w:sz w:val="24"/>
          <w:szCs w:val="24"/>
        </w:rPr>
        <w:t xml:space="preserve"> </w:t>
      </w:r>
      <w:r w:rsidRPr="00697687">
        <w:rPr>
          <w:rFonts w:asciiTheme="majorBidi" w:hAnsiTheme="majorBidi" w:cstheme="majorBidi"/>
          <w:sz w:val="24"/>
          <w:szCs w:val="24"/>
        </w:rPr>
        <w:t>En 1729, alors qu'ils réalisent diverses expériences avec une machine d'Haukesbee, les physiciens anglais Grey et Wheler découvrent la transmission à distance de l'électricité. Ils ont constaté le phénomène en interposant simplement une baguette de métal entre le cyIindre de verre et les corps légers à attirer. Expérimentant plusieurs matériaux, ils montrent que</w:t>
      </w:r>
      <w:r w:rsidR="00637E00" w:rsidRPr="00697687">
        <w:rPr>
          <w:rFonts w:asciiTheme="majorBidi" w:hAnsiTheme="majorBidi" w:cstheme="majorBidi"/>
          <w:sz w:val="24"/>
          <w:szCs w:val="24"/>
        </w:rPr>
        <w:t xml:space="preserve"> </w:t>
      </w:r>
      <w:r w:rsidRPr="00697687">
        <w:rPr>
          <w:rFonts w:asciiTheme="majorBidi" w:hAnsiTheme="majorBidi" w:cstheme="majorBidi"/>
          <w:sz w:val="24"/>
          <w:szCs w:val="24"/>
        </w:rPr>
        <w:t>le transport de l'électricité peut se réaliser sur des distances extrêmement grandes, de l'ordre de plusieurs centaines de mètres. Pour la première fois, ils établissent une distinction entre matériaux bons et mauvais conducteurs et s'aperçoivent que le corps humain peut, lui aussi, transmettre l'électricité.</w:t>
      </w:r>
    </w:p>
    <w:p w:rsidR="00607D5B" w:rsidRPr="00697687" w:rsidRDefault="00607D5B" w:rsidP="001706AE">
      <w:pPr>
        <w:autoSpaceDE w:val="0"/>
        <w:autoSpaceDN w:val="0"/>
        <w:adjustRightInd w:val="0"/>
        <w:spacing w:after="0" w:line="276" w:lineRule="auto"/>
        <w:jc w:val="both"/>
        <w:rPr>
          <w:rFonts w:asciiTheme="majorBidi" w:hAnsiTheme="majorBidi" w:cstheme="majorBidi"/>
          <w:sz w:val="24"/>
          <w:szCs w:val="24"/>
        </w:rPr>
      </w:pPr>
    </w:p>
    <w:p w:rsidR="00637E00" w:rsidRPr="00697687" w:rsidRDefault="00320A87" w:rsidP="001706AE">
      <w:pPr>
        <w:autoSpaceDE w:val="0"/>
        <w:autoSpaceDN w:val="0"/>
        <w:adjustRightInd w:val="0"/>
        <w:spacing w:after="0" w:line="276" w:lineRule="auto"/>
        <w:jc w:val="both"/>
        <w:rPr>
          <w:rFonts w:asciiTheme="majorBidi" w:hAnsiTheme="majorBidi" w:cstheme="majorBidi"/>
          <w:sz w:val="24"/>
          <w:szCs w:val="24"/>
        </w:rPr>
      </w:pPr>
      <w:r w:rsidRPr="00697687">
        <w:rPr>
          <w:rFonts w:asciiTheme="majorBidi" w:hAnsiTheme="majorBidi" w:cstheme="majorBidi"/>
          <w:sz w:val="24"/>
          <w:szCs w:val="24"/>
        </w:rPr>
        <w:t>De 1733 à 1745, le physicien et naturaliste Dufay consacre l'essentiel de ses études à l'électricité. Dufay prouve que tous les corps sont électrisables, à la</w:t>
      </w:r>
      <w:r w:rsidR="00637E00" w:rsidRPr="00697687">
        <w:rPr>
          <w:rFonts w:asciiTheme="majorBidi" w:hAnsiTheme="majorBidi" w:cstheme="majorBidi"/>
          <w:sz w:val="24"/>
          <w:szCs w:val="24"/>
        </w:rPr>
        <w:t xml:space="preserve"> condition d'être isolés. Il démontre aussi que la conductibilité des substances organiques tient à la présence de l'eau qu'elles renferment. Il expérimente également de quelle façon on peut tirer des étincelles</w:t>
      </w:r>
    </w:p>
    <w:p w:rsidR="00320A87" w:rsidRPr="00697687" w:rsidRDefault="00637E00" w:rsidP="001706AE">
      <w:pPr>
        <w:autoSpaceDE w:val="0"/>
        <w:autoSpaceDN w:val="0"/>
        <w:adjustRightInd w:val="0"/>
        <w:spacing w:after="0" w:line="276" w:lineRule="auto"/>
        <w:jc w:val="both"/>
        <w:rPr>
          <w:rFonts w:asciiTheme="majorBidi" w:hAnsiTheme="majorBidi" w:cstheme="majorBidi"/>
          <w:sz w:val="24"/>
          <w:szCs w:val="24"/>
        </w:rPr>
      </w:pPr>
      <w:r w:rsidRPr="00697687">
        <w:rPr>
          <w:rFonts w:asciiTheme="majorBidi" w:hAnsiTheme="majorBidi" w:cstheme="majorBidi"/>
          <w:sz w:val="24"/>
          <w:szCs w:val="24"/>
        </w:rPr>
        <w:t xml:space="preserve">électriques du corps humain. Mais son apport le plus important est la distinction qu'il établit entre l'électricité « vitrée » (positive) et l'électricité « résineuse » (négative), la première étant obtenue par le frottement du verre, du cristal, des pierres précieuses, etc., la seconde, par le frottement de l'ambre et des résines. Dufay montre que ce qui caractérise ces deux électricités est de se repousser elles-mêmes et de s'attirer l'une l'autre. Pour la première fois, le principe fondamental des charges électriques de mêmes signes qui se repoussent, et de signes contraires qui s’attirent est </w:t>
      </w:r>
      <w:r w:rsidR="004B6844" w:rsidRPr="00697687">
        <w:rPr>
          <w:rFonts w:asciiTheme="majorBidi" w:hAnsiTheme="majorBidi" w:cstheme="majorBidi"/>
          <w:sz w:val="24"/>
          <w:szCs w:val="24"/>
        </w:rPr>
        <w:t>présenté</w:t>
      </w:r>
      <w:r w:rsidRPr="00697687">
        <w:rPr>
          <w:rFonts w:asciiTheme="majorBidi" w:hAnsiTheme="majorBidi" w:cstheme="majorBidi"/>
          <w:sz w:val="24"/>
          <w:szCs w:val="24"/>
        </w:rPr>
        <w:t>.</w:t>
      </w:r>
    </w:p>
    <w:p w:rsidR="00B55821" w:rsidRPr="00697687" w:rsidRDefault="00B55821" w:rsidP="001706AE">
      <w:pPr>
        <w:autoSpaceDE w:val="0"/>
        <w:autoSpaceDN w:val="0"/>
        <w:adjustRightInd w:val="0"/>
        <w:spacing w:after="0" w:line="276" w:lineRule="auto"/>
        <w:jc w:val="both"/>
        <w:rPr>
          <w:rFonts w:asciiTheme="majorBidi" w:hAnsiTheme="majorBidi" w:cstheme="majorBidi"/>
          <w:sz w:val="24"/>
          <w:szCs w:val="24"/>
        </w:rPr>
      </w:pPr>
      <w:r w:rsidRPr="00697687">
        <w:rPr>
          <w:rFonts w:asciiTheme="majorBidi" w:hAnsiTheme="majorBidi" w:cstheme="majorBidi"/>
          <w:sz w:val="24"/>
          <w:szCs w:val="24"/>
        </w:rPr>
        <w:t>En 1768, l'opticien anglais Ramsden transforme complètement et définitivement l'apparence des machines électrostatiques. Il imagine une machine composée d'un plateau circulaire en verre, mis en rotation sur un axe horizontal et dont les deux côtés frottent sur des coussinets en peau. Par l'intermédiaire de petits peignes récolteurs, les charges s'accumulent sur la  structure en laiton, isolée du socle par des colonnettes en verre.</w:t>
      </w:r>
    </w:p>
    <w:p w:rsidR="00320A87" w:rsidRDefault="007B6C39" w:rsidP="001706AE">
      <w:pPr>
        <w:autoSpaceDE w:val="0"/>
        <w:autoSpaceDN w:val="0"/>
        <w:adjustRightInd w:val="0"/>
        <w:spacing w:after="0" w:line="276" w:lineRule="auto"/>
        <w:jc w:val="both"/>
        <w:rPr>
          <w:rFonts w:asciiTheme="majorBidi" w:hAnsiTheme="majorBidi" w:cstheme="majorBidi"/>
          <w:sz w:val="24"/>
          <w:szCs w:val="24"/>
        </w:rPr>
      </w:pPr>
      <w:r w:rsidRPr="00697687">
        <w:rPr>
          <w:rFonts w:asciiTheme="majorBidi" w:hAnsiTheme="majorBidi" w:cstheme="majorBidi"/>
          <w:sz w:val="24"/>
          <w:szCs w:val="24"/>
        </w:rPr>
        <w:t>A partir des années 1740, l'enthousiasme pour ces nouveaux phénomènes conduit à une multiplication du nombre et de la variété des machines</w:t>
      </w:r>
      <w:r w:rsidR="00CD0BE1" w:rsidRPr="00697687">
        <w:rPr>
          <w:rFonts w:asciiTheme="majorBidi" w:hAnsiTheme="majorBidi" w:cstheme="majorBidi"/>
          <w:sz w:val="24"/>
          <w:szCs w:val="24"/>
        </w:rPr>
        <w:t>.</w:t>
      </w:r>
    </w:p>
    <w:p w:rsidR="00D52C2B" w:rsidRDefault="00D52C2B" w:rsidP="008A0BD2">
      <w:pPr>
        <w:autoSpaceDE w:val="0"/>
        <w:autoSpaceDN w:val="0"/>
        <w:adjustRightInd w:val="0"/>
        <w:spacing w:after="0" w:line="240" w:lineRule="auto"/>
        <w:jc w:val="center"/>
        <w:rPr>
          <w:rFonts w:asciiTheme="majorBidi" w:hAnsiTheme="majorBidi" w:cstheme="majorBidi"/>
          <w:sz w:val="24"/>
          <w:szCs w:val="24"/>
        </w:rPr>
      </w:pPr>
      <w:r>
        <w:rPr>
          <w:rFonts w:asciiTheme="majorBidi" w:hAnsiTheme="majorBidi" w:cstheme="majorBidi"/>
          <w:noProof/>
          <w:sz w:val="24"/>
          <w:szCs w:val="24"/>
          <w:lang w:eastAsia="fr-FR"/>
        </w:rPr>
        <w:lastRenderedPageBreak/>
        <w:drawing>
          <wp:inline distT="0" distB="0" distL="0" distR="0" wp14:anchorId="22A13406" wp14:editId="1D558E71">
            <wp:extent cx="4005635" cy="3600000"/>
            <wp:effectExtent l="0" t="0" r="0" b="63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05635" cy="3600000"/>
                    </a:xfrm>
                    <a:prstGeom prst="rect">
                      <a:avLst/>
                    </a:prstGeom>
                    <a:noFill/>
                    <a:ln>
                      <a:noFill/>
                    </a:ln>
                  </pic:spPr>
                </pic:pic>
              </a:graphicData>
            </a:graphic>
          </wp:inline>
        </w:drawing>
      </w:r>
    </w:p>
    <w:p w:rsidR="008A0BD2" w:rsidRPr="00FB6CB6" w:rsidRDefault="008A0BD2" w:rsidP="008A0BD2">
      <w:pPr>
        <w:autoSpaceDE w:val="0"/>
        <w:autoSpaceDN w:val="0"/>
        <w:adjustRightInd w:val="0"/>
        <w:spacing w:after="0" w:line="240" w:lineRule="auto"/>
        <w:jc w:val="center"/>
        <w:rPr>
          <w:rFonts w:asciiTheme="majorBidi" w:hAnsiTheme="majorBidi" w:cstheme="majorBidi"/>
          <w:sz w:val="24"/>
          <w:szCs w:val="24"/>
        </w:rPr>
      </w:pPr>
      <w:r w:rsidRPr="00FB6CB6">
        <w:rPr>
          <w:rFonts w:asciiTheme="majorBidi" w:hAnsiTheme="majorBidi" w:cstheme="majorBidi"/>
          <w:sz w:val="24"/>
          <w:szCs w:val="24"/>
        </w:rPr>
        <w:t>Figure </w:t>
      </w:r>
      <w:r w:rsidR="009B099E" w:rsidRPr="00FB6CB6">
        <w:rPr>
          <w:rFonts w:asciiTheme="majorBidi" w:hAnsiTheme="majorBidi" w:cstheme="majorBidi"/>
          <w:sz w:val="24"/>
          <w:szCs w:val="24"/>
        </w:rPr>
        <w:t>: Modèle</w:t>
      </w:r>
      <w:r w:rsidRPr="00FB6CB6">
        <w:rPr>
          <w:rFonts w:asciiTheme="majorBidi" w:hAnsiTheme="majorBidi" w:cstheme="majorBidi"/>
          <w:sz w:val="24"/>
          <w:szCs w:val="24"/>
        </w:rPr>
        <w:t xml:space="preserve"> d'une machine de Ramsden (XVIIIe siècle)</w:t>
      </w:r>
    </w:p>
    <w:p w:rsidR="008A0BD2" w:rsidRPr="00FB6CB6" w:rsidRDefault="008A0BD2" w:rsidP="008A0BD2">
      <w:pPr>
        <w:autoSpaceDE w:val="0"/>
        <w:autoSpaceDN w:val="0"/>
        <w:adjustRightInd w:val="0"/>
        <w:spacing w:after="0" w:line="240" w:lineRule="auto"/>
        <w:jc w:val="center"/>
        <w:rPr>
          <w:rFonts w:asciiTheme="majorBidi" w:hAnsiTheme="majorBidi" w:cstheme="majorBidi"/>
          <w:sz w:val="24"/>
          <w:szCs w:val="24"/>
        </w:rPr>
      </w:pPr>
      <w:r w:rsidRPr="00FB6CB6">
        <w:rPr>
          <w:rFonts w:asciiTheme="majorBidi" w:hAnsiTheme="majorBidi" w:cstheme="majorBidi"/>
          <w:sz w:val="24"/>
          <w:szCs w:val="24"/>
        </w:rPr>
        <w:t>Paris, 1785</w:t>
      </w:r>
    </w:p>
    <w:p w:rsidR="00F420E1" w:rsidRPr="00FB6CB6" w:rsidRDefault="00F420E1" w:rsidP="00697687">
      <w:pPr>
        <w:autoSpaceDE w:val="0"/>
        <w:autoSpaceDN w:val="0"/>
        <w:adjustRightInd w:val="0"/>
        <w:spacing w:after="0" w:line="240" w:lineRule="auto"/>
        <w:jc w:val="both"/>
        <w:rPr>
          <w:rFonts w:asciiTheme="majorBidi" w:hAnsiTheme="majorBidi" w:cstheme="majorBidi"/>
          <w:sz w:val="24"/>
          <w:szCs w:val="24"/>
        </w:rPr>
      </w:pPr>
    </w:p>
    <w:p w:rsidR="002C4D2F" w:rsidRDefault="00F420E1" w:rsidP="002E380C">
      <w:pPr>
        <w:autoSpaceDE w:val="0"/>
        <w:autoSpaceDN w:val="0"/>
        <w:adjustRightInd w:val="0"/>
        <w:spacing w:after="0" w:line="276" w:lineRule="auto"/>
        <w:jc w:val="both"/>
        <w:rPr>
          <w:rFonts w:asciiTheme="majorBidi" w:hAnsiTheme="majorBidi" w:cstheme="majorBidi"/>
          <w:sz w:val="24"/>
          <w:szCs w:val="24"/>
        </w:rPr>
      </w:pPr>
      <w:r w:rsidRPr="00697687">
        <w:rPr>
          <w:rFonts w:asciiTheme="majorBidi" w:hAnsiTheme="majorBidi" w:cstheme="majorBidi"/>
          <w:sz w:val="24"/>
          <w:szCs w:val="24"/>
        </w:rPr>
        <w:t>En 1785, le physicien hollandais Van Marum met au point une machine similaire à celle de Ramsden, mais conçue de telle façon qu'il est possible d'y coll</w:t>
      </w:r>
      <w:r w:rsidR="001E0397">
        <w:rPr>
          <w:rFonts w:asciiTheme="majorBidi" w:hAnsiTheme="majorBidi" w:cstheme="majorBidi"/>
          <w:sz w:val="24"/>
          <w:szCs w:val="24"/>
        </w:rPr>
        <w:t>ecter soit de l'électricité</w:t>
      </w:r>
    </w:p>
    <w:p w:rsidR="00320A87" w:rsidRPr="00697687" w:rsidRDefault="001E0397" w:rsidP="00A2154E">
      <w:pPr>
        <w:autoSpaceDE w:val="0"/>
        <w:autoSpaceDN w:val="0"/>
        <w:adjustRightInd w:val="0"/>
        <w:spacing w:after="0" w:line="276" w:lineRule="auto"/>
        <w:jc w:val="both"/>
        <w:rPr>
          <w:rFonts w:asciiTheme="majorBidi" w:hAnsiTheme="majorBidi" w:cstheme="majorBidi"/>
          <w:sz w:val="24"/>
          <w:szCs w:val="24"/>
        </w:rPr>
      </w:pPr>
      <w:r>
        <w:rPr>
          <w:rFonts w:asciiTheme="majorBidi" w:hAnsiTheme="majorBidi" w:cstheme="majorBidi"/>
          <w:sz w:val="24"/>
          <w:szCs w:val="24"/>
        </w:rPr>
        <w:t xml:space="preserve"> « vit</w:t>
      </w:r>
      <w:r w:rsidR="002C4D2F">
        <w:rPr>
          <w:rFonts w:asciiTheme="majorBidi" w:hAnsiTheme="majorBidi" w:cstheme="majorBidi"/>
          <w:sz w:val="24"/>
          <w:szCs w:val="24"/>
        </w:rPr>
        <w:t>r</w:t>
      </w:r>
      <w:r w:rsidR="00F420E1" w:rsidRPr="00697687">
        <w:rPr>
          <w:rFonts w:asciiTheme="majorBidi" w:hAnsiTheme="majorBidi" w:cstheme="majorBidi"/>
          <w:sz w:val="24"/>
          <w:szCs w:val="24"/>
        </w:rPr>
        <w:t>é</w:t>
      </w:r>
      <w:r w:rsidR="002C4D2F">
        <w:rPr>
          <w:rFonts w:asciiTheme="majorBidi" w:hAnsiTheme="majorBidi" w:cstheme="majorBidi"/>
          <w:sz w:val="24"/>
          <w:szCs w:val="24"/>
        </w:rPr>
        <w:t>e</w:t>
      </w:r>
      <w:r>
        <w:rPr>
          <w:rFonts w:asciiTheme="majorBidi" w:hAnsiTheme="majorBidi" w:cstheme="majorBidi"/>
          <w:sz w:val="24"/>
          <w:szCs w:val="24"/>
        </w:rPr>
        <w:t>», soit de l'électricité «résineu</w:t>
      </w:r>
      <w:r w:rsidR="00F420E1" w:rsidRPr="00697687">
        <w:rPr>
          <w:rFonts w:asciiTheme="majorBidi" w:hAnsiTheme="majorBidi" w:cstheme="majorBidi"/>
          <w:sz w:val="24"/>
          <w:szCs w:val="24"/>
        </w:rPr>
        <w:t>se »</w:t>
      </w:r>
      <w:r w:rsidR="00A2154E">
        <w:rPr>
          <w:rFonts w:asciiTheme="majorBidi" w:hAnsiTheme="majorBidi" w:cstheme="majorBidi"/>
          <w:sz w:val="24"/>
          <w:szCs w:val="24"/>
        </w:rPr>
        <w:t>.</w:t>
      </w:r>
    </w:p>
    <w:p w:rsidR="00607D5B" w:rsidRDefault="004B6844" w:rsidP="002E380C">
      <w:pPr>
        <w:autoSpaceDE w:val="0"/>
        <w:autoSpaceDN w:val="0"/>
        <w:adjustRightInd w:val="0"/>
        <w:spacing w:after="0" w:line="276" w:lineRule="auto"/>
        <w:jc w:val="both"/>
        <w:rPr>
          <w:rFonts w:asciiTheme="majorBidi" w:hAnsiTheme="majorBidi" w:cstheme="majorBidi"/>
          <w:sz w:val="24"/>
          <w:szCs w:val="24"/>
        </w:rPr>
      </w:pPr>
      <w:r w:rsidRPr="00697687">
        <w:rPr>
          <w:rFonts w:asciiTheme="majorBidi" w:hAnsiTheme="majorBidi" w:cstheme="majorBidi"/>
          <w:sz w:val="24"/>
          <w:szCs w:val="24"/>
        </w:rPr>
        <w:t xml:space="preserve">Le physicien anglais Michael Faraday mène d'autres recherches sur ce phénomène d'électromagnétisme. Il montre qu'un conducteur, traversé par un courant électrique et soumis à l'action d'un champ magnétique est sujet à un déplacement dont l'importance et la direction sont définies par des lois très précises. Sur base de cette observation, il formule qu'un pôle magnétique peut tourner indéfiniment autour d'un courant électrique et qu'inversement, une portion de circuit électrique peut tourner autour d'un pôle. L'appareil qu'il construit pour vérifier cette hypothèse se compose de deux récipients. Le premier, dans lequel est à demi immergé un aimant, est rempli de mercure; le second contient un aimant fixe et l'extrémité d'un fil mobile </w:t>
      </w:r>
    </w:p>
    <w:p w:rsidR="00BB4F99" w:rsidRDefault="004B6844" w:rsidP="002E380C">
      <w:pPr>
        <w:autoSpaceDE w:val="0"/>
        <w:autoSpaceDN w:val="0"/>
        <w:adjustRightInd w:val="0"/>
        <w:spacing w:after="0" w:line="276" w:lineRule="auto"/>
        <w:jc w:val="both"/>
        <w:rPr>
          <w:rFonts w:asciiTheme="majorBidi" w:hAnsiTheme="majorBidi" w:cstheme="majorBidi"/>
          <w:sz w:val="24"/>
          <w:szCs w:val="24"/>
        </w:rPr>
      </w:pPr>
      <w:proofErr w:type="gramStart"/>
      <w:r w:rsidRPr="00697687">
        <w:rPr>
          <w:rFonts w:asciiTheme="majorBidi" w:hAnsiTheme="majorBidi" w:cstheme="majorBidi"/>
          <w:sz w:val="24"/>
          <w:szCs w:val="24"/>
        </w:rPr>
        <w:t>y</w:t>
      </w:r>
      <w:proofErr w:type="gramEnd"/>
      <w:r w:rsidRPr="00697687">
        <w:rPr>
          <w:rFonts w:asciiTheme="majorBidi" w:hAnsiTheme="majorBidi" w:cstheme="majorBidi"/>
          <w:sz w:val="24"/>
          <w:szCs w:val="24"/>
        </w:rPr>
        <w:t xml:space="preserve"> plonge. C'est tantôt l'aimant incliné qui tourne autour du fil vertical, tantôt le fil mobile qui tourne autour de l'aimant fixe.</w:t>
      </w:r>
      <w:r w:rsidR="00590D0C" w:rsidRPr="00697687">
        <w:rPr>
          <w:rFonts w:asciiTheme="majorBidi" w:hAnsiTheme="majorBidi" w:cstheme="majorBidi"/>
          <w:sz w:val="24"/>
          <w:szCs w:val="24"/>
        </w:rPr>
        <w:t xml:space="preserve"> A la même époque, l'expérimentateur anglais Bevis remplit ses bouteilles de Leyde avec de la grenaille de plomb ou des feuilles d'or; il est aussi le premier à faire communiquer au moyen d'un fil métallique les intérieurs de trois</w:t>
      </w:r>
      <w:r w:rsidR="00590D0C" w:rsidRPr="00590D0C">
        <w:rPr>
          <w:rFonts w:asciiTheme="majorBidi" w:hAnsiTheme="majorBidi" w:cstheme="majorBidi"/>
          <w:sz w:val="24"/>
          <w:szCs w:val="24"/>
        </w:rPr>
        <w:t xml:space="preserve"> </w:t>
      </w:r>
      <w:r w:rsidR="00590D0C" w:rsidRPr="00254CC9">
        <w:rPr>
          <w:rFonts w:asciiTheme="majorBidi" w:hAnsiTheme="majorBidi" w:cstheme="majorBidi"/>
          <w:sz w:val="24"/>
          <w:szCs w:val="24"/>
        </w:rPr>
        <w:t>bouteilles, montage à l'origine de la batterie électrique</w:t>
      </w:r>
      <w:r w:rsidR="00254CC9" w:rsidRPr="00254CC9">
        <w:rPr>
          <w:rFonts w:asciiTheme="majorBidi" w:hAnsiTheme="majorBidi" w:cstheme="majorBidi"/>
          <w:sz w:val="24"/>
          <w:szCs w:val="24"/>
        </w:rPr>
        <w:t xml:space="preserve">. Grâce à la bouteille de Leyde, il est possible de réaliser des expériences en plein air, et plusieurs scientifiques cherchent à déterminer la vitesse de propagation du fluide électrique. Le principe de la mesure consiste à déterminer la durée entre </w:t>
      </w:r>
    </w:p>
    <w:p w:rsidR="00B14DA4" w:rsidRDefault="00254CC9" w:rsidP="002E380C">
      <w:pPr>
        <w:autoSpaceDE w:val="0"/>
        <w:autoSpaceDN w:val="0"/>
        <w:adjustRightInd w:val="0"/>
        <w:spacing w:after="0" w:line="276" w:lineRule="auto"/>
        <w:jc w:val="both"/>
        <w:rPr>
          <w:rFonts w:asciiTheme="majorBidi" w:hAnsiTheme="majorBidi" w:cstheme="majorBidi"/>
          <w:sz w:val="24"/>
          <w:szCs w:val="24"/>
        </w:rPr>
      </w:pPr>
      <w:proofErr w:type="gramStart"/>
      <w:r w:rsidRPr="00254CC9">
        <w:rPr>
          <w:rFonts w:asciiTheme="majorBidi" w:hAnsiTheme="majorBidi" w:cstheme="majorBidi"/>
          <w:sz w:val="24"/>
          <w:szCs w:val="24"/>
        </w:rPr>
        <w:t>l'établissement</w:t>
      </w:r>
      <w:proofErr w:type="gramEnd"/>
      <w:r w:rsidRPr="00254CC9">
        <w:rPr>
          <w:rFonts w:asciiTheme="majorBidi" w:hAnsiTheme="majorBidi" w:cstheme="majorBidi"/>
          <w:sz w:val="24"/>
          <w:szCs w:val="24"/>
        </w:rPr>
        <w:t xml:space="preserve"> d'un contact entre une bouteille et un long conducteur (un fil métallique de plusieurs centaines de mètres ou la largeur d'une rivière) et la commotion ressentie par une personne à l'autre extrémité du conducteur.</w:t>
      </w:r>
      <w:r w:rsidR="001D4569" w:rsidRPr="001D4569">
        <w:rPr>
          <w:rFonts w:ascii="Arial" w:hAnsi="Arial" w:cs="Arial"/>
          <w:sz w:val="20"/>
          <w:szCs w:val="20"/>
        </w:rPr>
        <w:t xml:space="preserve"> </w:t>
      </w:r>
      <w:r w:rsidR="001D4569">
        <w:rPr>
          <w:rFonts w:asciiTheme="majorBidi" w:hAnsiTheme="majorBidi" w:cstheme="majorBidi"/>
          <w:sz w:val="24"/>
          <w:szCs w:val="24"/>
        </w:rPr>
        <w:t xml:space="preserve">En 1746, une </w:t>
      </w:r>
      <w:r w:rsidR="001D4569" w:rsidRPr="001D4569">
        <w:rPr>
          <w:rFonts w:asciiTheme="majorBidi" w:hAnsiTheme="majorBidi" w:cstheme="majorBidi"/>
          <w:sz w:val="24"/>
          <w:szCs w:val="24"/>
        </w:rPr>
        <w:t>expérience réalisée par le</w:t>
      </w:r>
      <w:r w:rsidR="001D4569">
        <w:rPr>
          <w:rFonts w:asciiTheme="majorBidi" w:hAnsiTheme="majorBidi" w:cstheme="majorBidi"/>
          <w:sz w:val="24"/>
          <w:szCs w:val="24"/>
        </w:rPr>
        <w:t xml:space="preserve"> </w:t>
      </w:r>
      <w:r w:rsidR="001D4569" w:rsidRPr="001D4569">
        <w:rPr>
          <w:rFonts w:asciiTheme="majorBidi" w:hAnsiTheme="majorBidi" w:cstheme="majorBidi"/>
          <w:sz w:val="24"/>
          <w:szCs w:val="24"/>
        </w:rPr>
        <w:t>physicien français Lemonnier lui permit de</w:t>
      </w:r>
      <w:r w:rsidR="001D4569">
        <w:rPr>
          <w:rFonts w:asciiTheme="majorBidi" w:hAnsiTheme="majorBidi" w:cstheme="majorBidi"/>
          <w:sz w:val="24"/>
          <w:szCs w:val="24"/>
        </w:rPr>
        <w:t xml:space="preserve"> </w:t>
      </w:r>
      <w:r w:rsidR="001D4569" w:rsidRPr="001D4569">
        <w:rPr>
          <w:rFonts w:asciiTheme="majorBidi" w:hAnsiTheme="majorBidi" w:cstheme="majorBidi"/>
          <w:sz w:val="24"/>
          <w:szCs w:val="24"/>
        </w:rPr>
        <w:t>fixer la vitesse de l'électricité entre quatre</w:t>
      </w:r>
      <w:r w:rsidR="001D4569">
        <w:rPr>
          <w:rFonts w:asciiTheme="majorBidi" w:hAnsiTheme="majorBidi" w:cstheme="majorBidi"/>
          <w:sz w:val="24"/>
          <w:szCs w:val="24"/>
        </w:rPr>
        <w:t xml:space="preserve"> </w:t>
      </w:r>
      <w:r w:rsidR="001D4569" w:rsidRPr="001D4569">
        <w:rPr>
          <w:rFonts w:asciiTheme="majorBidi" w:hAnsiTheme="majorBidi" w:cstheme="majorBidi"/>
          <w:sz w:val="24"/>
          <w:szCs w:val="24"/>
        </w:rPr>
        <w:t xml:space="preserve">cents et neuf cents </w:t>
      </w:r>
      <w:r w:rsidR="001D4569" w:rsidRPr="001D4569">
        <w:rPr>
          <w:rFonts w:asciiTheme="majorBidi" w:hAnsiTheme="majorBidi" w:cstheme="majorBidi"/>
          <w:sz w:val="24"/>
          <w:szCs w:val="24"/>
        </w:rPr>
        <w:lastRenderedPageBreak/>
        <w:t>mètres par seconde. En</w:t>
      </w:r>
      <w:r w:rsidR="001D4569">
        <w:rPr>
          <w:rFonts w:asciiTheme="majorBidi" w:hAnsiTheme="majorBidi" w:cstheme="majorBidi"/>
          <w:sz w:val="24"/>
          <w:szCs w:val="24"/>
        </w:rPr>
        <w:t xml:space="preserve"> </w:t>
      </w:r>
      <w:r w:rsidR="001D4569" w:rsidRPr="001D4569">
        <w:rPr>
          <w:rFonts w:asciiTheme="majorBidi" w:hAnsiTheme="majorBidi" w:cstheme="majorBidi"/>
          <w:sz w:val="24"/>
          <w:szCs w:val="24"/>
        </w:rPr>
        <w:t>réalité, cette vitesse est de trois cent mille</w:t>
      </w:r>
      <w:r w:rsidR="001D4569">
        <w:rPr>
          <w:rFonts w:asciiTheme="majorBidi" w:hAnsiTheme="majorBidi" w:cstheme="majorBidi"/>
          <w:sz w:val="24"/>
          <w:szCs w:val="24"/>
        </w:rPr>
        <w:t xml:space="preserve"> </w:t>
      </w:r>
      <w:r w:rsidR="001D4569" w:rsidRPr="001D4569">
        <w:rPr>
          <w:rFonts w:asciiTheme="majorBidi" w:hAnsiTheme="majorBidi" w:cstheme="majorBidi"/>
          <w:sz w:val="24"/>
          <w:szCs w:val="24"/>
        </w:rPr>
        <w:t>kilomètres par seconde, mais les scientifiques</w:t>
      </w:r>
      <w:r w:rsidR="001D4569">
        <w:rPr>
          <w:rFonts w:asciiTheme="majorBidi" w:hAnsiTheme="majorBidi" w:cstheme="majorBidi"/>
          <w:sz w:val="24"/>
          <w:szCs w:val="24"/>
        </w:rPr>
        <w:t xml:space="preserve"> </w:t>
      </w:r>
      <w:r w:rsidR="001D4569" w:rsidRPr="001D4569">
        <w:rPr>
          <w:rFonts w:asciiTheme="majorBidi" w:hAnsiTheme="majorBidi" w:cstheme="majorBidi"/>
          <w:sz w:val="24"/>
          <w:szCs w:val="24"/>
        </w:rPr>
        <w:t>de l'époque ne disposaient pas d'instruments</w:t>
      </w:r>
      <w:r w:rsidR="001D4569">
        <w:rPr>
          <w:rFonts w:asciiTheme="majorBidi" w:hAnsiTheme="majorBidi" w:cstheme="majorBidi"/>
          <w:sz w:val="24"/>
          <w:szCs w:val="24"/>
        </w:rPr>
        <w:t xml:space="preserve"> su</w:t>
      </w:r>
      <w:r w:rsidR="001D4569" w:rsidRPr="001D4569">
        <w:rPr>
          <w:rFonts w:asciiTheme="majorBidi" w:hAnsiTheme="majorBidi" w:cstheme="majorBidi"/>
          <w:sz w:val="24"/>
          <w:szCs w:val="24"/>
        </w:rPr>
        <w:t>ffisamment précis pour réaliser ces</w:t>
      </w:r>
      <w:r w:rsidR="001D4569">
        <w:rPr>
          <w:rFonts w:asciiTheme="majorBidi" w:hAnsiTheme="majorBidi" w:cstheme="majorBidi"/>
          <w:sz w:val="24"/>
          <w:szCs w:val="24"/>
        </w:rPr>
        <w:t xml:space="preserve"> </w:t>
      </w:r>
      <w:r w:rsidR="001D4569" w:rsidRPr="001D4569">
        <w:rPr>
          <w:rFonts w:asciiTheme="majorBidi" w:hAnsiTheme="majorBidi" w:cstheme="majorBidi"/>
          <w:sz w:val="24"/>
          <w:szCs w:val="24"/>
        </w:rPr>
        <w:t>mesures; du reste, ils ne soupçonnaient même</w:t>
      </w:r>
      <w:r w:rsidR="001D4569">
        <w:rPr>
          <w:rFonts w:asciiTheme="majorBidi" w:hAnsiTheme="majorBidi" w:cstheme="majorBidi"/>
          <w:sz w:val="24"/>
          <w:szCs w:val="24"/>
        </w:rPr>
        <w:t xml:space="preserve"> </w:t>
      </w:r>
      <w:r w:rsidR="001D4569" w:rsidRPr="001D4569">
        <w:rPr>
          <w:rFonts w:asciiTheme="majorBidi" w:hAnsiTheme="majorBidi" w:cstheme="majorBidi"/>
          <w:sz w:val="24"/>
          <w:szCs w:val="24"/>
        </w:rPr>
        <w:t>pas que de telles vitesses puissent être</w:t>
      </w:r>
      <w:r w:rsidR="001D4569">
        <w:rPr>
          <w:rFonts w:asciiTheme="majorBidi" w:hAnsiTheme="majorBidi" w:cstheme="majorBidi"/>
          <w:sz w:val="24"/>
          <w:szCs w:val="24"/>
        </w:rPr>
        <w:t xml:space="preserve"> </w:t>
      </w:r>
      <w:r w:rsidR="001D4569" w:rsidRPr="001D4569">
        <w:rPr>
          <w:rFonts w:asciiTheme="majorBidi" w:hAnsiTheme="majorBidi" w:cstheme="majorBidi"/>
          <w:sz w:val="24"/>
          <w:szCs w:val="24"/>
        </w:rPr>
        <w:t>atteintes</w:t>
      </w:r>
      <w:r w:rsidR="001D4569">
        <w:rPr>
          <w:rFonts w:asciiTheme="majorBidi" w:hAnsiTheme="majorBidi" w:cstheme="majorBidi"/>
          <w:sz w:val="24"/>
          <w:szCs w:val="24"/>
        </w:rPr>
        <w:t>.</w:t>
      </w:r>
      <w:r w:rsidR="00B14DA4">
        <w:rPr>
          <w:rFonts w:asciiTheme="majorBidi" w:hAnsiTheme="majorBidi" w:cstheme="majorBidi"/>
          <w:sz w:val="24"/>
          <w:szCs w:val="24"/>
        </w:rPr>
        <w:t xml:space="preserve"> </w:t>
      </w:r>
    </w:p>
    <w:p w:rsidR="007E2E8A" w:rsidRDefault="007E2E8A" w:rsidP="002E380C">
      <w:pPr>
        <w:autoSpaceDE w:val="0"/>
        <w:autoSpaceDN w:val="0"/>
        <w:adjustRightInd w:val="0"/>
        <w:spacing w:after="0" w:line="276" w:lineRule="auto"/>
        <w:jc w:val="both"/>
        <w:rPr>
          <w:rFonts w:asciiTheme="majorBidi" w:hAnsiTheme="majorBidi" w:cstheme="majorBidi"/>
          <w:sz w:val="24"/>
          <w:szCs w:val="24"/>
        </w:rPr>
      </w:pPr>
      <w:r w:rsidRPr="007E2E8A">
        <w:rPr>
          <w:rFonts w:asciiTheme="majorBidi" w:hAnsiTheme="majorBidi" w:cstheme="majorBidi"/>
          <w:sz w:val="24"/>
          <w:szCs w:val="24"/>
        </w:rPr>
        <w:t>A la fin des années 1740, à Philadelphie, Benjamin</w:t>
      </w:r>
      <w:r>
        <w:rPr>
          <w:rFonts w:asciiTheme="majorBidi" w:hAnsiTheme="majorBidi" w:cstheme="majorBidi"/>
          <w:sz w:val="24"/>
          <w:szCs w:val="24"/>
        </w:rPr>
        <w:t xml:space="preserve"> </w:t>
      </w:r>
      <w:r w:rsidR="00B14DA4">
        <w:rPr>
          <w:rFonts w:asciiTheme="majorBidi" w:hAnsiTheme="majorBidi" w:cstheme="majorBidi"/>
          <w:sz w:val="24"/>
          <w:szCs w:val="24"/>
        </w:rPr>
        <w:t xml:space="preserve">Franklin met au point une série </w:t>
      </w:r>
      <w:r w:rsidRPr="007E2E8A">
        <w:rPr>
          <w:rFonts w:asciiTheme="majorBidi" w:hAnsiTheme="majorBidi" w:cstheme="majorBidi"/>
          <w:sz w:val="24"/>
          <w:szCs w:val="24"/>
        </w:rPr>
        <w:t>d'expériences et de</w:t>
      </w:r>
      <w:r>
        <w:rPr>
          <w:rFonts w:asciiTheme="majorBidi" w:hAnsiTheme="majorBidi" w:cstheme="majorBidi"/>
          <w:sz w:val="24"/>
          <w:szCs w:val="24"/>
        </w:rPr>
        <w:t xml:space="preserve"> </w:t>
      </w:r>
      <w:r w:rsidRPr="007E2E8A">
        <w:rPr>
          <w:rFonts w:asciiTheme="majorBidi" w:hAnsiTheme="majorBidi" w:cstheme="majorBidi"/>
          <w:sz w:val="24"/>
          <w:szCs w:val="24"/>
        </w:rPr>
        <w:t>démonstrations mettant en œuvre des</w:t>
      </w:r>
      <w:r>
        <w:rPr>
          <w:rFonts w:asciiTheme="majorBidi" w:hAnsiTheme="majorBidi" w:cstheme="majorBidi"/>
          <w:sz w:val="24"/>
          <w:szCs w:val="24"/>
        </w:rPr>
        <w:t xml:space="preserve"> </w:t>
      </w:r>
      <w:r w:rsidR="00B14DA4">
        <w:rPr>
          <w:rFonts w:asciiTheme="majorBidi" w:hAnsiTheme="majorBidi" w:cstheme="majorBidi"/>
          <w:sz w:val="24"/>
          <w:szCs w:val="24"/>
        </w:rPr>
        <w:t xml:space="preserve">bouteilles de Leyde. Franklin </w:t>
      </w:r>
      <w:r w:rsidRPr="007E2E8A">
        <w:rPr>
          <w:rFonts w:asciiTheme="majorBidi" w:hAnsiTheme="majorBidi" w:cstheme="majorBidi"/>
          <w:sz w:val="24"/>
          <w:szCs w:val="24"/>
        </w:rPr>
        <w:t>imagine par exemple le</w:t>
      </w:r>
      <w:r>
        <w:rPr>
          <w:rFonts w:asciiTheme="majorBidi" w:hAnsiTheme="majorBidi" w:cstheme="majorBidi"/>
          <w:sz w:val="24"/>
          <w:szCs w:val="24"/>
        </w:rPr>
        <w:t xml:space="preserve"> </w:t>
      </w:r>
      <w:r w:rsidRPr="007E2E8A">
        <w:rPr>
          <w:rFonts w:asciiTheme="majorBidi" w:hAnsiTheme="majorBidi" w:cstheme="majorBidi"/>
          <w:sz w:val="24"/>
          <w:szCs w:val="24"/>
        </w:rPr>
        <w:t>premier carillon électrique, composé de deux timbres</w:t>
      </w:r>
      <w:r>
        <w:rPr>
          <w:rFonts w:asciiTheme="majorBidi" w:hAnsiTheme="majorBidi" w:cstheme="majorBidi"/>
          <w:sz w:val="24"/>
          <w:szCs w:val="24"/>
        </w:rPr>
        <w:t xml:space="preserve"> </w:t>
      </w:r>
      <w:r w:rsidR="00B14DA4">
        <w:rPr>
          <w:rFonts w:asciiTheme="majorBidi" w:hAnsiTheme="majorBidi" w:cstheme="majorBidi"/>
          <w:sz w:val="24"/>
          <w:szCs w:val="24"/>
        </w:rPr>
        <w:t xml:space="preserve">métalliques. Le </w:t>
      </w:r>
      <w:r w:rsidRPr="007E2E8A">
        <w:rPr>
          <w:rFonts w:asciiTheme="majorBidi" w:hAnsiTheme="majorBidi" w:cstheme="majorBidi"/>
          <w:sz w:val="24"/>
          <w:szCs w:val="24"/>
        </w:rPr>
        <w:t>premier est monté à l'extrémité d'une</w:t>
      </w:r>
      <w:r w:rsidR="00D95149">
        <w:rPr>
          <w:rFonts w:asciiTheme="majorBidi" w:hAnsiTheme="majorBidi" w:cstheme="majorBidi"/>
          <w:sz w:val="24"/>
          <w:szCs w:val="24"/>
        </w:rPr>
        <w:t xml:space="preserve"> </w:t>
      </w:r>
      <w:r w:rsidRPr="007E2E8A">
        <w:rPr>
          <w:rFonts w:asciiTheme="majorBidi" w:hAnsiTheme="majorBidi" w:cstheme="majorBidi"/>
          <w:sz w:val="24"/>
          <w:szCs w:val="24"/>
        </w:rPr>
        <w:t>bouteille, et présente donc une polarité positive; le</w:t>
      </w:r>
      <w:r w:rsidR="00B14DA4">
        <w:rPr>
          <w:rFonts w:asciiTheme="majorBidi" w:hAnsiTheme="majorBidi" w:cstheme="majorBidi"/>
          <w:sz w:val="24"/>
          <w:szCs w:val="24"/>
        </w:rPr>
        <w:t xml:space="preserve"> </w:t>
      </w:r>
      <w:r w:rsidRPr="007E2E8A">
        <w:rPr>
          <w:rFonts w:asciiTheme="majorBidi" w:hAnsiTheme="majorBidi" w:cstheme="majorBidi"/>
          <w:sz w:val="24"/>
          <w:szCs w:val="24"/>
        </w:rPr>
        <w:t>second est en contact avec l'enveloppe métallique</w:t>
      </w:r>
      <w:r w:rsidR="00B14DA4">
        <w:rPr>
          <w:rFonts w:asciiTheme="majorBidi" w:hAnsiTheme="majorBidi" w:cstheme="majorBidi"/>
          <w:sz w:val="24"/>
          <w:szCs w:val="24"/>
        </w:rPr>
        <w:t xml:space="preserve"> </w:t>
      </w:r>
      <w:r w:rsidRPr="007E2E8A">
        <w:rPr>
          <w:rFonts w:asciiTheme="majorBidi" w:hAnsiTheme="majorBidi" w:cstheme="majorBidi"/>
          <w:sz w:val="24"/>
          <w:szCs w:val="24"/>
        </w:rPr>
        <w:t>extérieure de cette même bouteille, sa polarité est par</w:t>
      </w:r>
      <w:r w:rsidR="00B14DA4">
        <w:rPr>
          <w:rFonts w:asciiTheme="majorBidi" w:hAnsiTheme="majorBidi" w:cstheme="majorBidi"/>
          <w:sz w:val="24"/>
          <w:szCs w:val="24"/>
        </w:rPr>
        <w:t xml:space="preserve"> </w:t>
      </w:r>
      <w:r w:rsidRPr="007E2E8A">
        <w:rPr>
          <w:rFonts w:asciiTheme="majorBidi" w:hAnsiTheme="majorBidi" w:cstheme="majorBidi"/>
          <w:sz w:val="24"/>
          <w:szCs w:val="24"/>
        </w:rPr>
        <w:t>conséquent négative. Une petite bille métallique,</w:t>
      </w:r>
      <w:r w:rsidR="00B14DA4">
        <w:rPr>
          <w:rFonts w:asciiTheme="majorBidi" w:hAnsiTheme="majorBidi" w:cstheme="majorBidi"/>
          <w:sz w:val="24"/>
          <w:szCs w:val="24"/>
        </w:rPr>
        <w:t xml:space="preserve"> </w:t>
      </w:r>
      <w:r w:rsidRPr="007E2E8A">
        <w:rPr>
          <w:rFonts w:asciiTheme="majorBidi" w:hAnsiTheme="majorBidi" w:cstheme="majorBidi"/>
          <w:sz w:val="24"/>
          <w:szCs w:val="24"/>
        </w:rPr>
        <w:t>suspendue à un fil, est mise en contact avec le timbre</w:t>
      </w:r>
      <w:r w:rsidR="00B14DA4">
        <w:rPr>
          <w:rFonts w:asciiTheme="majorBidi" w:hAnsiTheme="majorBidi" w:cstheme="majorBidi"/>
          <w:sz w:val="24"/>
          <w:szCs w:val="24"/>
        </w:rPr>
        <w:t xml:space="preserve"> </w:t>
      </w:r>
      <w:r w:rsidRPr="007E2E8A">
        <w:rPr>
          <w:rFonts w:asciiTheme="majorBidi" w:hAnsiTheme="majorBidi" w:cstheme="majorBidi"/>
          <w:sz w:val="24"/>
          <w:szCs w:val="24"/>
        </w:rPr>
        <w:t>chargé positivement; aussitôt, la bille se charge de</w:t>
      </w:r>
      <w:r w:rsidR="00B14DA4">
        <w:rPr>
          <w:rFonts w:asciiTheme="majorBidi" w:hAnsiTheme="majorBidi" w:cstheme="majorBidi"/>
          <w:sz w:val="24"/>
          <w:szCs w:val="24"/>
        </w:rPr>
        <w:t xml:space="preserve"> </w:t>
      </w:r>
      <w:r w:rsidRPr="007E2E8A">
        <w:rPr>
          <w:rFonts w:asciiTheme="majorBidi" w:hAnsiTheme="majorBidi" w:cstheme="majorBidi"/>
          <w:sz w:val="24"/>
          <w:szCs w:val="24"/>
        </w:rPr>
        <w:t>particules positives, est repoussée du premier timbre</w:t>
      </w:r>
      <w:r w:rsidR="00B14DA4">
        <w:rPr>
          <w:rFonts w:asciiTheme="majorBidi" w:hAnsiTheme="majorBidi" w:cstheme="majorBidi"/>
          <w:sz w:val="24"/>
          <w:szCs w:val="24"/>
        </w:rPr>
        <w:t xml:space="preserve"> </w:t>
      </w:r>
      <w:r w:rsidRPr="007E2E8A">
        <w:rPr>
          <w:rFonts w:asciiTheme="majorBidi" w:hAnsiTheme="majorBidi" w:cstheme="majorBidi"/>
          <w:sz w:val="24"/>
          <w:szCs w:val="24"/>
        </w:rPr>
        <w:t>pour être attirée par le timbre de pôle négatif. Là, la bille</w:t>
      </w:r>
      <w:r w:rsidR="00B14DA4">
        <w:rPr>
          <w:rFonts w:asciiTheme="majorBidi" w:hAnsiTheme="majorBidi" w:cstheme="majorBidi"/>
          <w:sz w:val="24"/>
          <w:szCs w:val="24"/>
        </w:rPr>
        <w:t xml:space="preserve"> </w:t>
      </w:r>
      <w:r w:rsidRPr="007E2E8A">
        <w:rPr>
          <w:rFonts w:asciiTheme="majorBidi" w:hAnsiTheme="majorBidi" w:cstheme="majorBidi"/>
          <w:sz w:val="24"/>
          <w:szCs w:val="24"/>
        </w:rPr>
        <w:t>perd ses charges électriques, prend une charge</w:t>
      </w:r>
      <w:r w:rsidR="00B14DA4">
        <w:rPr>
          <w:rFonts w:asciiTheme="majorBidi" w:hAnsiTheme="majorBidi" w:cstheme="majorBidi"/>
          <w:sz w:val="24"/>
          <w:szCs w:val="24"/>
        </w:rPr>
        <w:t xml:space="preserve"> </w:t>
      </w:r>
      <w:r w:rsidRPr="007E2E8A">
        <w:rPr>
          <w:rFonts w:asciiTheme="majorBidi" w:hAnsiTheme="majorBidi" w:cstheme="majorBidi"/>
          <w:sz w:val="24"/>
          <w:szCs w:val="24"/>
        </w:rPr>
        <w:t>négative, est repoussée du second timbre et attirée par</w:t>
      </w:r>
      <w:r w:rsidR="00B14DA4">
        <w:rPr>
          <w:rFonts w:asciiTheme="majorBidi" w:hAnsiTheme="majorBidi" w:cstheme="majorBidi"/>
          <w:sz w:val="24"/>
          <w:szCs w:val="24"/>
        </w:rPr>
        <w:t xml:space="preserve"> </w:t>
      </w:r>
      <w:r w:rsidRPr="007E2E8A">
        <w:rPr>
          <w:rFonts w:asciiTheme="majorBidi" w:hAnsiTheme="majorBidi" w:cstheme="majorBidi"/>
          <w:sz w:val="24"/>
          <w:szCs w:val="24"/>
        </w:rPr>
        <w:t>le premier, et le cycle continue. Une bouteille bien</w:t>
      </w:r>
      <w:r w:rsidR="00B14DA4">
        <w:rPr>
          <w:rFonts w:asciiTheme="majorBidi" w:hAnsiTheme="majorBidi" w:cstheme="majorBidi"/>
          <w:sz w:val="24"/>
          <w:szCs w:val="24"/>
        </w:rPr>
        <w:t xml:space="preserve"> </w:t>
      </w:r>
      <w:r w:rsidRPr="007E2E8A">
        <w:rPr>
          <w:rFonts w:asciiTheme="majorBidi" w:hAnsiTheme="majorBidi" w:cstheme="majorBidi"/>
          <w:sz w:val="24"/>
          <w:szCs w:val="24"/>
        </w:rPr>
        <w:t>chargée, et une atmosphère bien sèche permettent à</w:t>
      </w:r>
      <w:r w:rsidR="00B14DA4">
        <w:rPr>
          <w:rFonts w:asciiTheme="majorBidi" w:hAnsiTheme="majorBidi" w:cstheme="majorBidi"/>
          <w:sz w:val="24"/>
          <w:szCs w:val="24"/>
        </w:rPr>
        <w:t xml:space="preserve"> </w:t>
      </w:r>
      <w:r w:rsidRPr="007E2E8A">
        <w:rPr>
          <w:rFonts w:asciiTheme="majorBidi" w:hAnsiTheme="majorBidi" w:cstheme="majorBidi"/>
          <w:sz w:val="24"/>
          <w:szCs w:val="24"/>
        </w:rPr>
        <w:t>ce carillon de fonctionner plusieurs heures.</w:t>
      </w:r>
    </w:p>
    <w:p w:rsidR="00854FDB" w:rsidRPr="00854FDB" w:rsidRDefault="00854FDB" w:rsidP="002E380C">
      <w:pPr>
        <w:autoSpaceDE w:val="0"/>
        <w:autoSpaceDN w:val="0"/>
        <w:adjustRightInd w:val="0"/>
        <w:spacing w:after="0" w:line="276" w:lineRule="auto"/>
        <w:jc w:val="both"/>
        <w:rPr>
          <w:rFonts w:asciiTheme="majorBidi" w:hAnsiTheme="majorBidi" w:cstheme="majorBidi"/>
          <w:sz w:val="24"/>
          <w:szCs w:val="24"/>
        </w:rPr>
      </w:pPr>
      <w:r w:rsidRPr="00854FDB">
        <w:rPr>
          <w:rFonts w:asciiTheme="majorBidi" w:hAnsiTheme="majorBidi" w:cstheme="majorBidi"/>
          <w:sz w:val="24"/>
          <w:szCs w:val="24"/>
        </w:rPr>
        <w:t>A la même époque, plusieurs scientifiques</w:t>
      </w:r>
      <w:r>
        <w:rPr>
          <w:rFonts w:asciiTheme="majorBidi" w:hAnsiTheme="majorBidi" w:cstheme="majorBidi"/>
          <w:sz w:val="24"/>
          <w:szCs w:val="24"/>
        </w:rPr>
        <w:t xml:space="preserve"> </w:t>
      </w:r>
      <w:r w:rsidRPr="00854FDB">
        <w:rPr>
          <w:rFonts w:asciiTheme="majorBidi" w:hAnsiTheme="majorBidi" w:cstheme="majorBidi"/>
          <w:sz w:val="24"/>
          <w:szCs w:val="24"/>
        </w:rPr>
        <w:t>établissent le rapport entre l'électricité et la foudre.</w:t>
      </w:r>
    </w:p>
    <w:p w:rsidR="00D52C2B" w:rsidRDefault="00854FDB" w:rsidP="002E380C">
      <w:pPr>
        <w:autoSpaceDE w:val="0"/>
        <w:autoSpaceDN w:val="0"/>
        <w:adjustRightInd w:val="0"/>
        <w:spacing w:after="0" w:line="276" w:lineRule="auto"/>
        <w:jc w:val="center"/>
        <w:rPr>
          <w:rFonts w:asciiTheme="majorBidi" w:hAnsiTheme="majorBidi" w:cstheme="majorBidi"/>
          <w:sz w:val="24"/>
          <w:szCs w:val="24"/>
        </w:rPr>
      </w:pPr>
      <w:r w:rsidRPr="00854FDB">
        <w:rPr>
          <w:rFonts w:asciiTheme="majorBidi" w:hAnsiTheme="majorBidi" w:cstheme="majorBidi"/>
          <w:sz w:val="24"/>
          <w:szCs w:val="24"/>
        </w:rPr>
        <w:t>Sur base de leurs observations, ils conçoivent alors les</w:t>
      </w:r>
      <w:r>
        <w:rPr>
          <w:rFonts w:asciiTheme="majorBidi" w:hAnsiTheme="majorBidi" w:cstheme="majorBidi"/>
          <w:sz w:val="24"/>
          <w:szCs w:val="24"/>
        </w:rPr>
        <w:t xml:space="preserve"> </w:t>
      </w:r>
      <w:r w:rsidRPr="00854FDB">
        <w:rPr>
          <w:rFonts w:asciiTheme="majorBidi" w:hAnsiTheme="majorBidi" w:cstheme="majorBidi"/>
          <w:sz w:val="24"/>
          <w:szCs w:val="24"/>
        </w:rPr>
        <w:t>premiers modèles de paratonnerre.</w:t>
      </w:r>
      <w:r w:rsidR="00002570">
        <w:rPr>
          <w:rFonts w:asciiTheme="majorBidi" w:hAnsiTheme="majorBidi" w:cstheme="majorBidi"/>
          <w:noProof/>
          <w:sz w:val="24"/>
          <w:szCs w:val="24"/>
          <w:lang w:eastAsia="fr-FR"/>
        </w:rPr>
        <w:drawing>
          <wp:inline distT="0" distB="0" distL="0" distR="0" wp14:anchorId="2BB73988" wp14:editId="2F26E7B4">
            <wp:extent cx="1800000" cy="2152448"/>
            <wp:effectExtent l="0" t="0" r="0" b="63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00000" cy="2152448"/>
                    </a:xfrm>
                    <a:prstGeom prst="rect">
                      <a:avLst/>
                    </a:prstGeom>
                    <a:noFill/>
                    <a:ln>
                      <a:noFill/>
                    </a:ln>
                  </pic:spPr>
                </pic:pic>
              </a:graphicData>
            </a:graphic>
          </wp:inline>
        </w:drawing>
      </w:r>
      <w:r w:rsidR="00B22F0B" w:rsidRPr="00B22F0B">
        <w:rPr>
          <w:rFonts w:asciiTheme="majorBidi" w:hAnsiTheme="majorBidi" w:cstheme="majorBidi"/>
          <w:sz w:val="24"/>
          <w:szCs w:val="24"/>
        </w:rPr>
        <w:t xml:space="preserve"> </w:t>
      </w:r>
    </w:p>
    <w:p w:rsidR="00BF384D" w:rsidRPr="00F222E1" w:rsidRDefault="00BF384D" w:rsidP="002E380C">
      <w:pPr>
        <w:autoSpaceDE w:val="0"/>
        <w:autoSpaceDN w:val="0"/>
        <w:adjustRightInd w:val="0"/>
        <w:spacing w:after="0" w:line="276" w:lineRule="auto"/>
        <w:jc w:val="center"/>
        <w:rPr>
          <w:rFonts w:asciiTheme="majorBidi" w:hAnsiTheme="majorBidi" w:cstheme="majorBidi"/>
          <w:sz w:val="24"/>
          <w:szCs w:val="24"/>
        </w:rPr>
      </w:pPr>
      <w:r w:rsidRPr="00F222E1">
        <w:rPr>
          <w:rFonts w:asciiTheme="majorBidi" w:hAnsiTheme="majorBidi" w:cstheme="majorBidi"/>
          <w:sz w:val="24"/>
          <w:szCs w:val="24"/>
        </w:rPr>
        <w:t>Figure 2 </w:t>
      </w:r>
      <w:r w:rsidR="009F51C9" w:rsidRPr="00F222E1">
        <w:rPr>
          <w:rFonts w:asciiTheme="majorBidi" w:hAnsiTheme="majorBidi" w:cstheme="majorBidi"/>
          <w:sz w:val="24"/>
          <w:szCs w:val="24"/>
        </w:rPr>
        <w:t>: La</w:t>
      </w:r>
      <w:r w:rsidRPr="00F222E1">
        <w:rPr>
          <w:rFonts w:asciiTheme="majorBidi" w:hAnsiTheme="majorBidi" w:cstheme="majorBidi"/>
          <w:sz w:val="24"/>
          <w:szCs w:val="24"/>
        </w:rPr>
        <w:t xml:space="preserve"> bouteille de Leyde est un condensateur électrique inventée en Hollande par Van</w:t>
      </w:r>
    </w:p>
    <w:p w:rsidR="00870BDC" w:rsidRDefault="00BF384D" w:rsidP="002E380C">
      <w:pPr>
        <w:autoSpaceDE w:val="0"/>
        <w:autoSpaceDN w:val="0"/>
        <w:adjustRightInd w:val="0"/>
        <w:spacing w:after="0" w:line="276" w:lineRule="auto"/>
        <w:jc w:val="center"/>
        <w:rPr>
          <w:rFonts w:asciiTheme="majorBidi" w:hAnsiTheme="majorBidi" w:cstheme="majorBidi"/>
          <w:sz w:val="24"/>
          <w:szCs w:val="24"/>
        </w:rPr>
      </w:pPr>
      <w:r w:rsidRPr="00F222E1">
        <w:rPr>
          <w:rFonts w:asciiTheme="majorBidi" w:hAnsiTheme="majorBidi" w:cstheme="majorBidi"/>
          <w:sz w:val="24"/>
          <w:szCs w:val="24"/>
        </w:rPr>
        <w:t>Musschenbroek et son élève en 1745, qui essayaient d'électriser l'eau contenue dans une bouteille</w:t>
      </w:r>
      <w:r w:rsidR="00CF3EE6">
        <w:rPr>
          <w:rFonts w:asciiTheme="majorBidi" w:hAnsiTheme="majorBidi" w:cstheme="majorBidi"/>
          <w:sz w:val="24"/>
          <w:szCs w:val="24"/>
        </w:rPr>
        <w:t>.</w:t>
      </w:r>
    </w:p>
    <w:p w:rsidR="00B42D03" w:rsidRDefault="00B42D03" w:rsidP="002E380C">
      <w:pPr>
        <w:autoSpaceDE w:val="0"/>
        <w:autoSpaceDN w:val="0"/>
        <w:adjustRightInd w:val="0"/>
        <w:spacing w:after="0" w:line="276" w:lineRule="auto"/>
        <w:jc w:val="center"/>
        <w:rPr>
          <w:rFonts w:asciiTheme="majorBidi" w:hAnsiTheme="majorBidi" w:cstheme="majorBidi"/>
          <w:sz w:val="24"/>
          <w:szCs w:val="24"/>
        </w:rPr>
      </w:pPr>
    </w:p>
    <w:p w:rsidR="00B44781" w:rsidRPr="00F222E1" w:rsidRDefault="00B44781" w:rsidP="006A053C">
      <w:pPr>
        <w:autoSpaceDE w:val="0"/>
        <w:autoSpaceDN w:val="0"/>
        <w:adjustRightInd w:val="0"/>
        <w:spacing w:after="0" w:line="240" w:lineRule="auto"/>
        <w:jc w:val="center"/>
        <w:rPr>
          <w:rFonts w:asciiTheme="majorBidi" w:hAnsiTheme="majorBidi" w:cstheme="majorBidi"/>
          <w:sz w:val="24"/>
          <w:szCs w:val="24"/>
        </w:rPr>
      </w:pPr>
      <w:r>
        <w:rPr>
          <w:rFonts w:asciiTheme="majorBidi" w:hAnsiTheme="majorBidi" w:cstheme="majorBidi"/>
          <w:noProof/>
          <w:sz w:val="24"/>
          <w:szCs w:val="24"/>
          <w:lang w:eastAsia="fr-FR"/>
        </w:rPr>
        <w:drawing>
          <wp:inline distT="0" distB="0" distL="0" distR="0">
            <wp:extent cx="1800000" cy="1805625"/>
            <wp:effectExtent l="0" t="0" r="0" b="4445"/>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00000" cy="1805625"/>
                    </a:xfrm>
                    <a:prstGeom prst="rect">
                      <a:avLst/>
                    </a:prstGeom>
                    <a:noFill/>
                    <a:ln>
                      <a:noFill/>
                    </a:ln>
                  </pic:spPr>
                </pic:pic>
              </a:graphicData>
            </a:graphic>
          </wp:inline>
        </w:drawing>
      </w:r>
    </w:p>
    <w:p w:rsidR="00870BDC" w:rsidRDefault="00B44781" w:rsidP="009F1616">
      <w:pPr>
        <w:autoSpaceDE w:val="0"/>
        <w:autoSpaceDN w:val="0"/>
        <w:adjustRightInd w:val="0"/>
        <w:spacing w:after="0" w:line="240" w:lineRule="auto"/>
        <w:jc w:val="center"/>
        <w:rPr>
          <w:rFonts w:asciiTheme="majorBidi" w:hAnsiTheme="majorBidi" w:cstheme="majorBidi"/>
          <w:sz w:val="24"/>
          <w:szCs w:val="24"/>
        </w:rPr>
      </w:pPr>
      <w:r w:rsidRPr="00B90B2C">
        <w:rPr>
          <w:rFonts w:asciiTheme="majorBidi" w:hAnsiTheme="majorBidi" w:cstheme="majorBidi"/>
          <w:sz w:val="24"/>
          <w:szCs w:val="24"/>
        </w:rPr>
        <w:t>Figure 3 </w:t>
      </w:r>
      <w:r w:rsidR="00BB59AB" w:rsidRPr="00B90B2C">
        <w:rPr>
          <w:rFonts w:asciiTheme="majorBidi" w:hAnsiTheme="majorBidi" w:cstheme="majorBidi"/>
          <w:sz w:val="24"/>
          <w:szCs w:val="24"/>
        </w:rPr>
        <w:t>: une</w:t>
      </w:r>
      <w:r w:rsidRPr="00B90B2C">
        <w:rPr>
          <w:rFonts w:asciiTheme="majorBidi" w:hAnsiTheme="majorBidi" w:cstheme="majorBidi"/>
          <w:sz w:val="24"/>
          <w:szCs w:val="24"/>
        </w:rPr>
        <w:t xml:space="preserve"> batterie de 9 bouteilles de Leyde.</w:t>
      </w:r>
    </w:p>
    <w:p w:rsidR="00C8390B" w:rsidRDefault="00C8390B" w:rsidP="009F1616">
      <w:pPr>
        <w:autoSpaceDE w:val="0"/>
        <w:autoSpaceDN w:val="0"/>
        <w:adjustRightInd w:val="0"/>
        <w:spacing w:after="0" w:line="240" w:lineRule="auto"/>
        <w:jc w:val="center"/>
        <w:rPr>
          <w:rFonts w:asciiTheme="majorBidi" w:hAnsiTheme="majorBidi" w:cstheme="majorBidi"/>
          <w:sz w:val="24"/>
          <w:szCs w:val="24"/>
        </w:rPr>
      </w:pPr>
    </w:p>
    <w:p w:rsidR="00BB59AB" w:rsidRDefault="00BB59AB" w:rsidP="009F1616">
      <w:pPr>
        <w:autoSpaceDE w:val="0"/>
        <w:autoSpaceDN w:val="0"/>
        <w:adjustRightInd w:val="0"/>
        <w:spacing w:after="0" w:line="240" w:lineRule="auto"/>
        <w:jc w:val="center"/>
        <w:rPr>
          <w:rFonts w:asciiTheme="majorBidi" w:hAnsiTheme="majorBidi" w:cstheme="majorBidi"/>
          <w:sz w:val="24"/>
          <w:szCs w:val="24"/>
        </w:rPr>
      </w:pPr>
    </w:p>
    <w:p w:rsidR="00BB59AB" w:rsidRDefault="00BB59AB" w:rsidP="009F1616">
      <w:pPr>
        <w:autoSpaceDE w:val="0"/>
        <w:autoSpaceDN w:val="0"/>
        <w:adjustRightInd w:val="0"/>
        <w:spacing w:after="0" w:line="240" w:lineRule="auto"/>
        <w:jc w:val="center"/>
        <w:rPr>
          <w:rFonts w:asciiTheme="majorBidi" w:hAnsiTheme="majorBidi" w:cstheme="majorBidi"/>
          <w:sz w:val="24"/>
          <w:szCs w:val="24"/>
        </w:rPr>
      </w:pPr>
    </w:p>
    <w:p w:rsidR="00BB59AB" w:rsidRDefault="00BB59AB" w:rsidP="009F1616">
      <w:pPr>
        <w:autoSpaceDE w:val="0"/>
        <w:autoSpaceDN w:val="0"/>
        <w:adjustRightInd w:val="0"/>
        <w:spacing w:after="0" w:line="240" w:lineRule="auto"/>
        <w:jc w:val="center"/>
        <w:rPr>
          <w:rFonts w:asciiTheme="majorBidi" w:hAnsiTheme="majorBidi" w:cstheme="majorBidi"/>
          <w:sz w:val="24"/>
          <w:szCs w:val="24"/>
        </w:rPr>
      </w:pPr>
    </w:p>
    <w:p w:rsidR="00BB59AB" w:rsidRPr="00B90B2C" w:rsidRDefault="00BB59AB" w:rsidP="009F1616">
      <w:pPr>
        <w:autoSpaceDE w:val="0"/>
        <w:autoSpaceDN w:val="0"/>
        <w:adjustRightInd w:val="0"/>
        <w:spacing w:after="0" w:line="240" w:lineRule="auto"/>
        <w:jc w:val="center"/>
        <w:rPr>
          <w:rFonts w:asciiTheme="majorBidi" w:hAnsiTheme="majorBidi" w:cstheme="majorBidi"/>
          <w:sz w:val="24"/>
          <w:szCs w:val="24"/>
        </w:rPr>
      </w:pPr>
    </w:p>
    <w:p w:rsidR="00320A87" w:rsidRPr="009A5264" w:rsidRDefault="00137FE0" w:rsidP="00697687">
      <w:pPr>
        <w:autoSpaceDE w:val="0"/>
        <w:autoSpaceDN w:val="0"/>
        <w:adjustRightInd w:val="0"/>
        <w:spacing w:after="0" w:line="240" w:lineRule="auto"/>
        <w:jc w:val="both"/>
        <w:rPr>
          <w:rFonts w:asciiTheme="majorBidi" w:hAnsiTheme="majorBidi" w:cstheme="majorBidi"/>
          <w:b/>
          <w:bCs/>
          <w:color w:val="000000" w:themeColor="text1"/>
          <w:sz w:val="28"/>
          <w:szCs w:val="28"/>
          <w:u w:val="single"/>
        </w:rPr>
      </w:pPr>
      <w:r w:rsidRPr="009A5264">
        <w:rPr>
          <w:rFonts w:asciiTheme="majorBidi" w:hAnsiTheme="majorBidi" w:cstheme="majorBidi"/>
          <w:b/>
          <w:bCs/>
          <w:color w:val="000000" w:themeColor="text1"/>
          <w:sz w:val="28"/>
          <w:szCs w:val="28"/>
          <w:u w:val="single"/>
        </w:rPr>
        <w:t>L’électricité au XIXe siècle</w:t>
      </w:r>
      <w:r w:rsidR="001D102B" w:rsidRPr="009A5264">
        <w:rPr>
          <w:rFonts w:asciiTheme="majorBidi" w:hAnsiTheme="majorBidi" w:cstheme="majorBidi"/>
          <w:b/>
          <w:bCs/>
          <w:color w:val="000000" w:themeColor="text1"/>
          <w:sz w:val="28"/>
          <w:szCs w:val="28"/>
          <w:u w:val="single"/>
        </w:rPr>
        <w:t> :</w:t>
      </w:r>
    </w:p>
    <w:p w:rsidR="00054909" w:rsidRPr="00054909" w:rsidRDefault="00054909" w:rsidP="00697687">
      <w:pPr>
        <w:autoSpaceDE w:val="0"/>
        <w:autoSpaceDN w:val="0"/>
        <w:adjustRightInd w:val="0"/>
        <w:spacing w:after="0" w:line="240" w:lineRule="auto"/>
        <w:jc w:val="both"/>
        <w:rPr>
          <w:rFonts w:asciiTheme="majorBidi" w:hAnsiTheme="majorBidi" w:cstheme="majorBidi"/>
          <w:color w:val="000000" w:themeColor="text1"/>
          <w:sz w:val="28"/>
          <w:szCs w:val="28"/>
        </w:rPr>
      </w:pPr>
      <w:proofErr w:type="gramStart"/>
      <w:r w:rsidRPr="00697687">
        <w:rPr>
          <w:rFonts w:asciiTheme="majorBidi" w:hAnsiTheme="majorBidi" w:cstheme="majorBidi"/>
          <w:b/>
          <w:bCs/>
          <w:sz w:val="28"/>
          <w:szCs w:val="28"/>
          <w:u w:val="single"/>
        </w:rPr>
        <w:t>la</w:t>
      </w:r>
      <w:proofErr w:type="gramEnd"/>
      <w:r w:rsidRPr="00697687">
        <w:rPr>
          <w:rFonts w:asciiTheme="majorBidi" w:hAnsiTheme="majorBidi" w:cstheme="majorBidi"/>
          <w:b/>
          <w:bCs/>
          <w:sz w:val="28"/>
          <w:szCs w:val="28"/>
          <w:u w:val="single"/>
        </w:rPr>
        <w:t xml:space="preserve"> pile de Volta</w:t>
      </w:r>
      <w:r w:rsidRPr="00697687">
        <w:rPr>
          <w:rFonts w:asciiTheme="majorBidi" w:hAnsiTheme="majorBidi" w:cstheme="majorBidi"/>
          <w:sz w:val="28"/>
          <w:szCs w:val="28"/>
        </w:rPr>
        <w:t> </w:t>
      </w:r>
      <w:r w:rsidRPr="00054909">
        <w:rPr>
          <w:rFonts w:asciiTheme="majorBidi" w:hAnsiTheme="majorBidi" w:cstheme="majorBidi"/>
          <w:color w:val="000000" w:themeColor="text1"/>
          <w:sz w:val="28"/>
          <w:szCs w:val="28"/>
        </w:rPr>
        <w:t>:</w:t>
      </w:r>
    </w:p>
    <w:p w:rsidR="00320A87" w:rsidRPr="002E71F7" w:rsidRDefault="00054909" w:rsidP="002E380C">
      <w:pPr>
        <w:autoSpaceDE w:val="0"/>
        <w:autoSpaceDN w:val="0"/>
        <w:adjustRightInd w:val="0"/>
        <w:spacing w:after="0" w:line="276" w:lineRule="auto"/>
        <w:jc w:val="both"/>
        <w:rPr>
          <w:rFonts w:asciiTheme="majorBidi" w:hAnsiTheme="majorBidi" w:cstheme="majorBidi"/>
          <w:color w:val="000000" w:themeColor="text1"/>
          <w:sz w:val="24"/>
          <w:szCs w:val="24"/>
        </w:rPr>
      </w:pPr>
      <w:r w:rsidRPr="00054909">
        <w:rPr>
          <w:rFonts w:asciiTheme="majorBidi" w:hAnsiTheme="majorBidi" w:cstheme="majorBidi"/>
          <w:color w:val="000000" w:themeColor="text1"/>
          <w:sz w:val="24"/>
          <w:szCs w:val="24"/>
        </w:rPr>
        <w:t>En 1786</w:t>
      </w:r>
      <w:r w:rsidR="00EB3D95">
        <w:rPr>
          <w:rFonts w:asciiTheme="majorBidi" w:hAnsiTheme="majorBidi" w:cstheme="majorBidi"/>
          <w:color w:val="000000" w:themeColor="text1"/>
          <w:sz w:val="24"/>
          <w:szCs w:val="24"/>
        </w:rPr>
        <w:t xml:space="preserve"> </w:t>
      </w:r>
      <w:r w:rsidRPr="00054909">
        <w:rPr>
          <w:rFonts w:asciiTheme="majorBidi" w:hAnsiTheme="majorBidi" w:cstheme="majorBidi"/>
          <w:color w:val="000000" w:themeColor="text1"/>
          <w:sz w:val="24"/>
          <w:szCs w:val="24"/>
        </w:rPr>
        <w:t>en étudiant le système nerveux d'une grenouille, l'anatomiste italien Galvani observe un phénomène de contraction des muscles, semblable à celui produit par une commotion électrique, mais indépendant de toute machine électrostatique. Il émet alors l'idée de l'existence d'une électricité animale, et pose en principe que le corps des animaux est une sorte de bouteille de Leyde «organique». Grâce à ces recherches, est établie l'hypothèse de l'existence d'une électricité dynamique, différente de l'électricité statique produite par frottement, et jusqu'alors la seule connue.</w:t>
      </w:r>
      <w:r w:rsidR="00C606A2">
        <w:rPr>
          <w:rFonts w:asciiTheme="majorBidi" w:hAnsiTheme="majorBidi" w:cstheme="majorBidi"/>
          <w:color w:val="000000" w:themeColor="text1"/>
          <w:sz w:val="24"/>
          <w:szCs w:val="24"/>
        </w:rPr>
        <w:t xml:space="preserve"> </w:t>
      </w:r>
      <w:r w:rsidR="00C606A2" w:rsidRPr="00C606A2">
        <w:rPr>
          <w:rFonts w:asciiTheme="majorBidi" w:hAnsiTheme="majorBidi" w:cstheme="majorBidi"/>
          <w:sz w:val="24"/>
          <w:szCs w:val="24"/>
        </w:rPr>
        <w:t>A</w:t>
      </w:r>
      <w:r w:rsidR="002E71F7">
        <w:rPr>
          <w:rFonts w:asciiTheme="majorBidi" w:hAnsiTheme="majorBidi" w:cstheme="majorBidi"/>
          <w:sz w:val="24"/>
          <w:szCs w:val="24"/>
        </w:rPr>
        <w:t xml:space="preserve"> </w:t>
      </w:r>
      <w:r w:rsidR="00C606A2" w:rsidRPr="00C606A2">
        <w:rPr>
          <w:rFonts w:asciiTheme="majorBidi" w:hAnsiTheme="majorBidi" w:cstheme="majorBidi"/>
          <w:sz w:val="24"/>
          <w:szCs w:val="24"/>
        </w:rPr>
        <w:t>la même époque, on observe également que si l'on</w:t>
      </w:r>
      <w:r w:rsidR="002E71F7">
        <w:rPr>
          <w:rFonts w:asciiTheme="majorBidi" w:hAnsiTheme="majorBidi" w:cstheme="majorBidi"/>
          <w:color w:val="000000" w:themeColor="text1"/>
          <w:sz w:val="24"/>
          <w:szCs w:val="24"/>
        </w:rPr>
        <w:t xml:space="preserve"> </w:t>
      </w:r>
      <w:r w:rsidR="00C606A2" w:rsidRPr="00C606A2">
        <w:rPr>
          <w:rFonts w:asciiTheme="majorBidi" w:hAnsiTheme="majorBidi" w:cstheme="majorBidi"/>
          <w:sz w:val="24"/>
          <w:szCs w:val="24"/>
        </w:rPr>
        <w:t xml:space="preserve">plonge dans de </w:t>
      </w:r>
      <w:r w:rsidR="00C606A2">
        <w:rPr>
          <w:rFonts w:asciiTheme="majorBidi" w:hAnsiTheme="majorBidi" w:cstheme="majorBidi"/>
          <w:sz w:val="24"/>
          <w:szCs w:val="24"/>
        </w:rPr>
        <w:t xml:space="preserve">l'eau deux lames de métaux différents </w:t>
      </w:r>
      <w:r w:rsidR="00C606A2" w:rsidRPr="00C606A2">
        <w:rPr>
          <w:rFonts w:asciiTheme="majorBidi" w:hAnsiTheme="majorBidi" w:cstheme="majorBidi"/>
          <w:sz w:val="24"/>
          <w:szCs w:val="24"/>
        </w:rPr>
        <w:t>qui se touchent, l'une d'elles s'oxyde; on suppose alors</w:t>
      </w:r>
      <w:r w:rsidR="00C606A2">
        <w:rPr>
          <w:rFonts w:asciiTheme="majorBidi" w:hAnsiTheme="majorBidi" w:cstheme="majorBidi"/>
          <w:sz w:val="24"/>
          <w:szCs w:val="24"/>
        </w:rPr>
        <w:t xml:space="preserve"> </w:t>
      </w:r>
      <w:r w:rsidR="00C606A2" w:rsidRPr="00C606A2">
        <w:rPr>
          <w:rFonts w:asciiTheme="majorBidi" w:hAnsiTheme="majorBidi" w:cstheme="majorBidi"/>
          <w:sz w:val="24"/>
          <w:szCs w:val="24"/>
        </w:rPr>
        <w:t>un lien entre les phénomènes électriques et chimiques.</w:t>
      </w:r>
      <w:r w:rsidR="00C606A2">
        <w:rPr>
          <w:rFonts w:asciiTheme="majorBidi" w:hAnsiTheme="majorBidi" w:cstheme="majorBidi"/>
          <w:sz w:val="24"/>
          <w:szCs w:val="24"/>
        </w:rPr>
        <w:t xml:space="preserve"> </w:t>
      </w:r>
      <w:r w:rsidR="00C606A2" w:rsidRPr="00C606A2">
        <w:rPr>
          <w:rFonts w:asciiTheme="majorBidi" w:hAnsiTheme="majorBidi" w:cstheme="majorBidi"/>
          <w:sz w:val="24"/>
          <w:szCs w:val="24"/>
        </w:rPr>
        <w:t>Profitant de ces découvertes en chimie, et stimulés</w:t>
      </w:r>
      <w:r w:rsidR="00C606A2">
        <w:rPr>
          <w:rFonts w:asciiTheme="majorBidi" w:hAnsiTheme="majorBidi" w:cstheme="majorBidi"/>
          <w:sz w:val="24"/>
          <w:szCs w:val="24"/>
        </w:rPr>
        <w:t xml:space="preserve"> </w:t>
      </w:r>
      <w:r w:rsidR="00C606A2" w:rsidRPr="00C606A2">
        <w:rPr>
          <w:rFonts w:asciiTheme="majorBidi" w:hAnsiTheme="majorBidi" w:cstheme="majorBidi"/>
          <w:sz w:val="24"/>
          <w:szCs w:val="24"/>
        </w:rPr>
        <w:t>par l'hypothèse de Galvani, plusieurs scientifiques</w:t>
      </w:r>
      <w:r w:rsidR="00C606A2">
        <w:rPr>
          <w:rFonts w:asciiTheme="majorBidi" w:hAnsiTheme="majorBidi" w:cstheme="majorBidi"/>
          <w:sz w:val="24"/>
          <w:szCs w:val="24"/>
        </w:rPr>
        <w:t xml:space="preserve"> </w:t>
      </w:r>
      <w:r w:rsidR="00C606A2" w:rsidRPr="00C606A2">
        <w:rPr>
          <w:rFonts w:asciiTheme="majorBidi" w:hAnsiTheme="majorBidi" w:cstheme="majorBidi"/>
          <w:sz w:val="24"/>
          <w:szCs w:val="24"/>
        </w:rPr>
        <w:t>cherchent par quels moyens ils pourraient créer une</w:t>
      </w:r>
      <w:r w:rsidR="00C606A2">
        <w:rPr>
          <w:rFonts w:asciiTheme="majorBidi" w:hAnsiTheme="majorBidi" w:cstheme="majorBidi"/>
          <w:sz w:val="24"/>
          <w:szCs w:val="24"/>
        </w:rPr>
        <w:t xml:space="preserve"> </w:t>
      </w:r>
      <w:r w:rsidR="00C606A2" w:rsidRPr="00C606A2">
        <w:rPr>
          <w:rFonts w:asciiTheme="majorBidi" w:hAnsiTheme="majorBidi" w:cstheme="majorBidi"/>
          <w:sz w:val="24"/>
          <w:szCs w:val="24"/>
        </w:rPr>
        <w:t>source d'énergie électrique dynamique permanente, au</w:t>
      </w:r>
      <w:r w:rsidR="00C606A2">
        <w:rPr>
          <w:rFonts w:asciiTheme="majorBidi" w:hAnsiTheme="majorBidi" w:cstheme="majorBidi"/>
          <w:sz w:val="24"/>
          <w:szCs w:val="24"/>
        </w:rPr>
        <w:t xml:space="preserve"> </w:t>
      </w:r>
      <w:r w:rsidR="00C606A2" w:rsidRPr="00C606A2">
        <w:rPr>
          <w:rFonts w:asciiTheme="majorBidi" w:hAnsiTheme="majorBidi" w:cstheme="majorBidi"/>
          <w:sz w:val="24"/>
          <w:szCs w:val="24"/>
        </w:rPr>
        <w:t>départ de réactions chimiques.</w:t>
      </w:r>
      <w:r w:rsidR="00934C24" w:rsidRPr="00934C24">
        <w:rPr>
          <w:rFonts w:asciiTheme="majorBidi" w:hAnsiTheme="majorBidi" w:cstheme="majorBidi"/>
          <w:sz w:val="24"/>
          <w:szCs w:val="24"/>
        </w:rPr>
        <w:t xml:space="preserve"> </w:t>
      </w:r>
    </w:p>
    <w:p w:rsidR="00320A87" w:rsidRPr="00054909" w:rsidRDefault="00320A87" w:rsidP="002E380C">
      <w:pPr>
        <w:autoSpaceDE w:val="0"/>
        <w:autoSpaceDN w:val="0"/>
        <w:adjustRightInd w:val="0"/>
        <w:spacing w:after="0" w:line="276" w:lineRule="auto"/>
        <w:jc w:val="both"/>
        <w:rPr>
          <w:rFonts w:asciiTheme="majorBidi" w:hAnsiTheme="majorBidi" w:cstheme="majorBidi"/>
          <w:sz w:val="24"/>
          <w:szCs w:val="24"/>
        </w:rPr>
      </w:pPr>
    </w:p>
    <w:p w:rsidR="001375B3" w:rsidRPr="001375B3" w:rsidRDefault="005113C9" w:rsidP="002E380C">
      <w:pPr>
        <w:autoSpaceDE w:val="0"/>
        <w:autoSpaceDN w:val="0"/>
        <w:adjustRightInd w:val="0"/>
        <w:spacing w:after="0" w:line="276" w:lineRule="auto"/>
        <w:jc w:val="both"/>
        <w:rPr>
          <w:rFonts w:asciiTheme="majorBidi" w:hAnsiTheme="majorBidi" w:cstheme="majorBidi"/>
          <w:sz w:val="24"/>
          <w:szCs w:val="24"/>
        </w:rPr>
      </w:pPr>
      <w:r w:rsidRPr="005113C9">
        <w:rPr>
          <w:rFonts w:asciiTheme="majorBidi" w:hAnsiTheme="majorBidi" w:cstheme="majorBidi"/>
          <w:sz w:val="24"/>
          <w:szCs w:val="24"/>
        </w:rPr>
        <w:t>Au début de 1800, le physicien italien Alessandro</w:t>
      </w:r>
      <w:r>
        <w:rPr>
          <w:rFonts w:asciiTheme="majorBidi" w:hAnsiTheme="majorBidi" w:cstheme="majorBidi"/>
          <w:sz w:val="24"/>
          <w:szCs w:val="24"/>
        </w:rPr>
        <w:t xml:space="preserve"> </w:t>
      </w:r>
      <w:r w:rsidRPr="005113C9">
        <w:rPr>
          <w:rFonts w:asciiTheme="majorBidi" w:hAnsiTheme="majorBidi" w:cstheme="majorBidi"/>
          <w:sz w:val="24"/>
          <w:szCs w:val="24"/>
        </w:rPr>
        <w:t>Volta observe qu'une plaquette de cuivre et une autre</w:t>
      </w:r>
      <w:r>
        <w:rPr>
          <w:rFonts w:asciiTheme="majorBidi" w:hAnsiTheme="majorBidi" w:cstheme="majorBidi"/>
          <w:sz w:val="24"/>
          <w:szCs w:val="24"/>
        </w:rPr>
        <w:t xml:space="preserve"> </w:t>
      </w:r>
      <w:r w:rsidRPr="005113C9">
        <w:rPr>
          <w:rFonts w:asciiTheme="majorBidi" w:hAnsiTheme="majorBidi" w:cstheme="majorBidi"/>
          <w:sz w:val="24"/>
          <w:szCs w:val="24"/>
        </w:rPr>
        <w:t>de zinc, plongées dans un vase rempli d'une solutio</w:t>
      </w:r>
      <w:r>
        <w:rPr>
          <w:rFonts w:asciiTheme="majorBidi" w:hAnsiTheme="majorBidi" w:cstheme="majorBidi"/>
          <w:sz w:val="24"/>
          <w:szCs w:val="24"/>
        </w:rPr>
        <w:t xml:space="preserve">n </w:t>
      </w:r>
      <w:r w:rsidRPr="005113C9">
        <w:rPr>
          <w:rFonts w:asciiTheme="majorBidi" w:hAnsiTheme="majorBidi" w:cstheme="majorBidi"/>
          <w:sz w:val="24"/>
          <w:szCs w:val="24"/>
        </w:rPr>
        <w:t>acide et reliées l'une à l'autre, produisent un courant</w:t>
      </w:r>
      <w:r>
        <w:rPr>
          <w:rFonts w:asciiTheme="majorBidi" w:hAnsiTheme="majorBidi" w:cstheme="majorBidi"/>
          <w:sz w:val="24"/>
          <w:szCs w:val="24"/>
        </w:rPr>
        <w:t xml:space="preserve"> </w:t>
      </w:r>
      <w:r w:rsidRPr="005113C9">
        <w:rPr>
          <w:rFonts w:asciiTheme="majorBidi" w:hAnsiTheme="majorBidi" w:cstheme="majorBidi"/>
          <w:sz w:val="24"/>
          <w:szCs w:val="24"/>
        </w:rPr>
        <w:t>électrique. Afin d'accroître la force du courant, il place</w:t>
      </w:r>
      <w:r>
        <w:rPr>
          <w:rFonts w:asciiTheme="majorBidi" w:hAnsiTheme="majorBidi" w:cstheme="majorBidi"/>
          <w:sz w:val="24"/>
          <w:szCs w:val="24"/>
        </w:rPr>
        <w:t xml:space="preserve"> plusieurs de ces </w:t>
      </w:r>
      <w:r w:rsidRPr="005113C9">
        <w:rPr>
          <w:rFonts w:asciiTheme="majorBidi" w:hAnsiTheme="majorBidi" w:cstheme="majorBidi"/>
          <w:sz w:val="24"/>
          <w:szCs w:val="24"/>
        </w:rPr>
        <w:t>montages les uns à la suite des autres</w:t>
      </w:r>
      <w:r>
        <w:rPr>
          <w:rFonts w:asciiTheme="majorBidi" w:hAnsiTheme="majorBidi" w:cstheme="majorBidi"/>
          <w:sz w:val="24"/>
          <w:szCs w:val="24"/>
        </w:rPr>
        <w:t xml:space="preserve"> </w:t>
      </w:r>
      <w:r w:rsidRPr="005113C9">
        <w:rPr>
          <w:rFonts w:asciiTheme="majorBidi" w:hAnsiTheme="majorBidi" w:cstheme="majorBidi"/>
          <w:sz w:val="24"/>
          <w:szCs w:val="24"/>
        </w:rPr>
        <w:t>et réalise ainsi le premier montage en série de</w:t>
      </w:r>
      <w:r>
        <w:rPr>
          <w:rFonts w:asciiTheme="majorBidi" w:hAnsiTheme="majorBidi" w:cstheme="majorBidi"/>
          <w:sz w:val="24"/>
          <w:szCs w:val="24"/>
        </w:rPr>
        <w:t xml:space="preserve"> </w:t>
      </w:r>
      <w:r w:rsidRPr="005113C9">
        <w:rPr>
          <w:rFonts w:asciiTheme="majorBidi" w:hAnsiTheme="majorBidi" w:cstheme="majorBidi"/>
          <w:sz w:val="24"/>
          <w:szCs w:val="24"/>
        </w:rPr>
        <w:t>générateurs de courant électrique. Il simplifie alors</w:t>
      </w:r>
      <w:r>
        <w:rPr>
          <w:rFonts w:asciiTheme="majorBidi" w:hAnsiTheme="majorBidi" w:cstheme="majorBidi"/>
          <w:sz w:val="24"/>
          <w:szCs w:val="24"/>
        </w:rPr>
        <w:t xml:space="preserve"> </w:t>
      </w:r>
      <w:r w:rsidRPr="005113C9">
        <w:rPr>
          <w:rFonts w:asciiTheme="majorBidi" w:hAnsiTheme="majorBidi" w:cstheme="majorBidi"/>
          <w:sz w:val="24"/>
          <w:szCs w:val="24"/>
        </w:rPr>
        <w:t>l'installation en remplaçant le vase par un disque de</w:t>
      </w:r>
      <w:r>
        <w:rPr>
          <w:rFonts w:asciiTheme="majorBidi" w:hAnsiTheme="majorBidi" w:cstheme="majorBidi"/>
          <w:sz w:val="24"/>
          <w:szCs w:val="24"/>
        </w:rPr>
        <w:t xml:space="preserve"> </w:t>
      </w:r>
      <w:r w:rsidRPr="005113C9">
        <w:rPr>
          <w:rFonts w:asciiTheme="majorBidi" w:hAnsiTheme="majorBidi" w:cstheme="majorBidi"/>
          <w:sz w:val="24"/>
          <w:szCs w:val="24"/>
        </w:rPr>
        <w:t>feutre imbibé de la solution acide et en mettant en</w:t>
      </w:r>
      <w:r>
        <w:rPr>
          <w:rFonts w:asciiTheme="majorBidi" w:hAnsiTheme="majorBidi" w:cstheme="majorBidi"/>
          <w:sz w:val="24"/>
          <w:szCs w:val="24"/>
        </w:rPr>
        <w:t xml:space="preserve"> </w:t>
      </w:r>
      <w:r w:rsidRPr="005113C9">
        <w:rPr>
          <w:rFonts w:asciiTheme="majorBidi" w:hAnsiTheme="majorBidi" w:cstheme="majorBidi"/>
          <w:sz w:val="24"/>
          <w:szCs w:val="24"/>
        </w:rPr>
        <w:t>contact des disques métalliques de nature différente.</w:t>
      </w:r>
      <w:r>
        <w:rPr>
          <w:rFonts w:asciiTheme="majorBidi" w:hAnsiTheme="majorBidi" w:cstheme="majorBidi"/>
          <w:sz w:val="24"/>
          <w:szCs w:val="24"/>
        </w:rPr>
        <w:t xml:space="preserve"> </w:t>
      </w:r>
      <w:r w:rsidRPr="005113C9">
        <w:rPr>
          <w:rFonts w:asciiTheme="majorBidi" w:hAnsiTheme="majorBidi" w:cstheme="majorBidi"/>
          <w:sz w:val="24"/>
          <w:szCs w:val="24"/>
        </w:rPr>
        <w:t>Pour gagner de la place, il empile successivement un</w:t>
      </w:r>
      <w:r>
        <w:rPr>
          <w:rFonts w:asciiTheme="majorBidi" w:hAnsiTheme="majorBidi" w:cstheme="majorBidi"/>
          <w:sz w:val="24"/>
          <w:szCs w:val="24"/>
        </w:rPr>
        <w:t xml:space="preserve"> </w:t>
      </w:r>
      <w:r w:rsidRPr="005113C9">
        <w:rPr>
          <w:rFonts w:asciiTheme="majorBidi" w:hAnsiTheme="majorBidi" w:cstheme="majorBidi"/>
          <w:sz w:val="24"/>
          <w:szCs w:val="24"/>
        </w:rPr>
        <w:t>disque de cuivre, un de feutre, un de zinc, un de cuivre,</w:t>
      </w:r>
      <w:r>
        <w:rPr>
          <w:rFonts w:asciiTheme="majorBidi" w:hAnsiTheme="majorBidi" w:cstheme="majorBidi"/>
          <w:sz w:val="24"/>
          <w:szCs w:val="24"/>
        </w:rPr>
        <w:t xml:space="preserve"> </w:t>
      </w:r>
      <w:r w:rsidRPr="005113C9">
        <w:rPr>
          <w:rFonts w:asciiTheme="majorBidi" w:hAnsiTheme="majorBidi" w:cstheme="majorBidi"/>
          <w:sz w:val="24"/>
          <w:szCs w:val="24"/>
        </w:rPr>
        <w:t>un de feutre, un de zinc, et ainsi de suite, et réalise de</w:t>
      </w:r>
      <w:r>
        <w:rPr>
          <w:rFonts w:asciiTheme="majorBidi" w:hAnsiTheme="majorBidi" w:cstheme="majorBidi"/>
          <w:sz w:val="24"/>
          <w:szCs w:val="24"/>
        </w:rPr>
        <w:t xml:space="preserve"> </w:t>
      </w:r>
      <w:r w:rsidRPr="005113C9">
        <w:rPr>
          <w:rFonts w:asciiTheme="majorBidi" w:hAnsiTheme="majorBidi" w:cstheme="majorBidi"/>
          <w:sz w:val="24"/>
          <w:szCs w:val="24"/>
        </w:rPr>
        <w:t>la sorte la première pile électrique.</w:t>
      </w:r>
      <w:r w:rsidR="001375B3" w:rsidRPr="001375B3">
        <w:rPr>
          <w:rFonts w:ascii="Arial" w:hAnsi="Arial" w:cs="Arial"/>
          <w:sz w:val="20"/>
          <w:szCs w:val="20"/>
        </w:rPr>
        <w:t xml:space="preserve"> </w:t>
      </w:r>
      <w:r w:rsidR="001375B3" w:rsidRPr="001375B3">
        <w:rPr>
          <w:rFonts w:asciiTheme="majorBidi" w:hAnsiTheme="majorBidi" w:cstheme="majorBidi"/>
          <w:sz w:val="24"/>
          <w:szCs w:val="24"/>
        </w:rPr>
        <w:t>Malgré ses imperfections, cette invention est une</w:t>
      </w:r>
      <w:r w:rsidR="001375B3">
        <w:rPr>
          <w:rFonts w:asciiTheme="majorBidi" w:hAnsiTheme="majorBidi" w:cstheme="majorBidi"/>
          <w:sz w:val="24"/>
          <w:szCs w:val="24"/>
        </w:rPr>
        <w:t xml:space="preserve"> </w:t>
      </w:r>
      <w:r w:rsidR="001375B3" w:rsidRPr="001375B3">
        <w:rPr>
          <w:rFonts w:asciiTheme="majorBidi" w:hAnsiTheme="majorBidi" w:cstheme="majorBidi"/>
          <w:sz w:val="24"/>
          <w:szCs w:val="24"/>
        </w:rPr>
        <w:t>révolution. Pour la première fois, on dispose d'une</w:t>
      </w:r>
      <w:r w:rsidR="001375B3">
        <w:rPr>
          <w:rFonts w:asciiTheme="majorBidi" w:hAnsiTheme="majorBidi" w:cstheme="majorBidi"/>
          <w:sz w:val="24"/>
          <w:szCs w:val="24"/>
        </w:rPr>
        <w:t xml:space="preserve"> </w:t>
      </w:r>
      <w:r w:rsidR="001375B3" w:rsidRPr="001375B3">
        <w:rPr>
          <w:rFonts w:asciiTheme="majorBidi" w:hAnsiTheme="majorBidi" w:cstheme="majorBidi"/>
          <w:sz w:val="24"/>
          <w:szCs w:val="24"/>
        </w:rPr>
        <w:t>source d'énergie électrique relativement stable,</w:t>
      </w:r>
    </w:p>
    <w:p w:rsidR="00320A87" w:rsidRDefault="001375B3" w:rsidP="002E380C">
      <w:pPr>
        <w:autoSpaceDE w:val="0"/>
        <w:autoSpaceDN w:val="0"/>
        <w:adjustRightInd w:val="0"/>
        <w:spacing w:after="0" w:line="276" w:lineRule="auto"/>
        <w:jc w:val="both"/>
        <w:rPr>
          <w:rFonts w:asciiTheme="majorBidi" w:hAnsiTheme="majorBidi" w:cstheme="majorBidi"/>
          <w:sz w:val="24"/>
          <w:szCs w:val="24"/>
        </w:rPr>
      </w:pPr>
      <w:r w:rsidRPr="001375B3">
        <w:rPr>
          <w:rFonts w:asciiTheme="majorBidi" w:hAnsiTheme="majorBidi" w:cstheme="majorBidi"/>
          <w:sz w:val="24"/>
          <w:szCs w:val="24"/>
        </w:rPr>
        <w:t>utilisable longtemps et facilement transportable.</w:t>
      </w:r>
      <w:r>
        <w:rPr>
          <w:rFonts w:asciiTheme="majorBidi" w:hAnsiTheme="majorBidi" w:cstheme="majorBidi"/>
          <w:sz w:val="24"/>
          <w:szCs w:val="24"/>
        </w:rPr>
        <w:t xml:space="preserve"> </w:t>
      </w:r>
      <w:r w:rsidRPr="001375B3">
        <w:rPr>
          <w:rFonts w:asciiTheme="majorBidi" w:hAnsiTheme="majorBidi" w:cstheme="majorBidi"/>
          <w:sz w:val="24"/>
          <w:szCs w:val="24"/>
        </w:rPr>
        <w:t>Quelques mois après son invention, elle permet d'établir</w:t>
      </w:r>
      <w:r>
        <w:rPr>
          <w:rFonts w:asciiTheme="majorBidi" w:hAnsiTheme="majorBidi" w:cstheme="majorBidi"/>
          <w:sz w:val="24"/>
          <w:szCs w:val="24"/>
        </w:rPr>
        <w:t xml:space="preserve"> </w:t>
      </w:r>
      <w:r w:rsidRPr="001375B3">
        <w:rPr>
          <w:rFonts w:asciiTheme="majorBidi" w:hAnsiTheme="majorBidi" w:cstheme="majorBidi"/>
          <w:sz w:val="24"/>
          <w:szCs w:val="24"/>
        </w:rPr>
        <w:t>la composition chimique de l'eau</w:t>
      </w:r>
      <w:r>
        <w:rPr>
          <w:rFonts w:asciiTheme="majorBidi" w:hAnsiTheme="majorBidi" w:cstheme="majorBidi"/>
          <w:sz w:val="24"/>
          <w:szCs w:val="24"/>
        </w:rPr>
        <w:t xml:space="preserve"> </w:t>
      </w:r>
      <w:r w:rsidRPr="001375B3">
        <w:rPr>
          <w:rFonts w:asciiTheme="majorBidi" w:hAnsiTheme="majorBidi" w:cstheme="majorBidi"/>
          <w:sz w:val="24"/>
          <w:szCs w:val="24"/>
        </w:rPr>
        <w:t>par électrolyse</w:t>
      </w:r>
      <w:r w:rsidR="009A5264">
        <w:rPr>
          <w:rFonts w:asciiTheme="majorBidi" w:hAnsiTheme="majorBidi" w:cstheme="majorBidi"/>
          <w:sz w:val="24"/>
          <w:szCs w:val="24"/>
        </w:rPr>
        <w:t>.</w:t>
      </w:r>
    </w:p>
    <w:p w:rsidR="00002570" w:rsidRDefault="00002570" w:rsidP="002E380C">
      <w:pPr>
        <w:autoSpaceDE w:val="0"/>
        <w:autoSpaceDN w:val="0"/>
        <w:adjustRightInd w:val="0"/>
        <w:spacing w:after="0" w:line="276" w:lineRule="auto"/>
        <w:jc w:val="both"/>
        <w:rPr>
          <w:rFonts w:asciiTheme="majorBidi" w:hAnsiTheme="majorBidi" w:cstheme="majorBidi"/>
          <w:sz w:val="24"/>
          <w:szCs w:val="24"/>
        </w:rPr>
      </w:pPr>
    </w:p>
    <w:p w:rsidR="007938AF" w:rsidRDefault="00002570" w:rsidP="002E380C">
      <w:pPr>
        <w:autoSpaceDE w:val="0"/>
        <w:autoSpaceDN w:val="0"/>
        <w:adjustRightInd w:val="0"/>
        <w:spacing w:after="0" w:line="276" w:lineRule="auto"/>
        <w:jc w:val="both"/>
        <w:rPr>
          <w:rFonts w:asciiTheme="majorBidi" w:hAnsiTheme="majorBidi" w:cstheme="majorBidi"/>
          <w:sz w:val="24"/>
          <w:szCs w:val="24"/>
        </w:rPr>
      </w:pPr>
      <w:r>
        <w:rPr>
          <w:rFonts w:asciiTheme="majorBidi" w:hAnsiTheme="majorBidi" w:cstheme="majorBidi"/>
          <w:noProof/>
          <w:sz w:val="24"/>
          <w:szCs w:val="24"/>
          <w:lang w:eastAsia="fr-FR"/>
        </w:rPr>
        <w:lastRenderedPageBreak/>
        <w:drawing>
          <wp:inline distT="0" distB="0" distL="0" distR="0" wp14:anchorId="77023062" wp14:editId="2A071E02">
            <wp:extent cx="1800000" cy="3088888"/>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00000" cy="3088888"/>
                    </a:xfrm>
                    <a:prstGeom prst="rect">
                      <a:avLst/>
                    </a:prstGeom>
                    <a:noFill/>
                    <a:ln>
                      <a:noFill/>
                    </a:ln>
                  </pic:spPr>
                </pic:pic>
              </a:graphicData>
            </a:graphic>
          </wp:inline>
        </w:drawing>
      </w:r>
      <w:r>
        <w:rPr>
          <w:rFonts w:asciiTheme="majorBidi" w:hAnsiTheme="majorBidi" w:cstheme="majorBidi"/>
          <w:sz w:val="24"/>
          <w:szCs w:val="24"/>
        </w:rPr>
        <w:t xml:space="preserve">             </w:t>
      </w:r>
      <w:r>
        <w:rPr>
          <w:rFonts w:asciiTheme="majorBidi" w:hAnsiTheme="majorBidi" w:cstheme="majorBidi"/>
          <w:noProof/>
          <w:sz w:val="24"/>
          <w:szCs w:val="24"/>
          <w:lang w:eastAsia="fr-FR"/>
        </w:rPr>
        <w:drawing>
          <wp:inline distT="0" distB="0" distL="0" distR="0" wp14:anchorId="6E16F6AF" wp14:editId="02028E1D">
            <wp:extent cx="1800000" cy="2873494"/>
            <wp:effectExtent l="0" t="0" r="0" b="3175"/>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00000" cy="2873494"/>
                    </a:xfrm>
                    <a:prstGeom prst="rect">
                      <a:avLst/>
                    </a:prstGeom>
                    <a:noFill/>
                    <a:ln>
                      <a:noFill/>
                    </a:ln>
                  </pic:spPr>
                </pic:pic>
              </a:graphicData>
            </a:graphic>
          </wp:inline>
        </w:drawing>
      </w:r>
    </w:p>
    <w:p w:rsidR="00CF3EE6" w:rsidRDefault="00CF3EE6" w:rsidP="002E380C">
      <w:pPr>
        <w:autoSpaceDE w:val="0"/>
        <w:autoSpaceDN w:val="0"/>
        <w:adjustRightInd w:val="0"/>
        <w:spacing w:after="0" w:line="276" w:lineRule="auto"/>
        <w:jc w:val="both"/>
        <w:rPr>
          <w:rFonts w:asciiTheme="majorBidi" w:hAnsiTheme="majorBidi" w:cstheme="majorBidi"/>
          <w:sz w:val="24"/>
          <w:szCs w:val="24"/>
        </w:rPr>
      </w:pPr>
    </w:p>
    <w:p w:rsidR="00CF3EE6" w:rsidRDefault="00CF3EE6" w:rsidP="002E380C">
      <w:pPr>
        <w:autoSpaceDE w:val="0"/>
        <w:autoSpaceDN w:val="0"/>
        <w:adjustRightInd w:val="0"/>
        <w:spacing w:after="0" w:line="276" w:lineRule="auto"/>
        <w:jc w:val="both"/>
        <w:rPr>
          <w:rFonts w:asciiTheme="majorBidi" w:hAnsiTheme="majorBidi" w:cstheme="majorBidi"/>
          <w:sz w:val="24"/>
          <w:szCs w:val="24"/>
        </w:rPr>
      </w:pPr>
      <w:r>
        <w:rPr>
          <w:rFonts w:asciiTheme="majorBidi" w:hAnsiTheme="majorBidi" w:cstheme="majorBidi"/>
          <w:noProof/>
          <w:sz w:val="24"/>
          <w:szCs w:val="24"/>
          <w:lang w:eastAsia="fr-FR"/>
        </w:rPr>
        <w:drawing>
          <wp:inline distT="0" distB="0" distL="0" distR="0">
            <wp:extent cx="1398858" cy="180000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98858" cy="1800000"/>
                    </a:xfrm>
                    <a:prstGeom prst="rect">
                      <a:avLst/>
                    </a:prstGeom>
                    <a:noFill/>
                    <a:ln>
                      <a:noFill/>
                    </a:ln>
                  </pic:spPr>
                </pic:pic>
              </a:graphicData>
            </a:graphic>
          </wp:inline>
        </w:drawing>
      </w:r>
    </w:p>
    <w:p w:rsidR="009B416A" w:rsidRDefault="00CF3EE6" w:rsidP="00697687">
      <w:pPr>
        <w:autoSpaceDE w:val="0"/>
        <w:autoSpaceDN w:val="0"/>
        <w:adjustRightInd w:val="0"/>
        <w:spacing w:after="0" w:line="240" w:lineRule="auto"/>
        <w:jc w:val="both"/>
        <w:rPr>
          <w:rFonts w:asciiTheme="majorBidi" w:hAnsiTheme="majorBidi" w:cstheme="majorBidi"/>
          <w:sz w:val="24"/>
          <w:szCs w:val="24"/>
        </w:rPr>
      </w:pPr>
      <w:r w:rsidRPr="00CF3EE6">
        <w:rPr>
          <w:rFonts w:asciiTheme="majorBidi" w:hAnsiTheme="majorBidi" w:cstheme="majorBidi"/>
          <w:sz w:val="24"/>
          <w:szCs w:val="24"/>
        </w:rPr>
        <w:t>Figure 1 : prototype de la pile de Volta</w:t>
      </w:r>
    </w:p>
    <w:p w:rsidR="00CF3EE6" w:rsidRDefault="00CF3EE6" w:rsidP="00697687">
      <w:pPr>
        <w:autoSpaceDE w:val="0"/>
        <w:autoSpaceDN w:val="0"/>
        <w:adjustRightInd w:val="0"/>
        <w:spacing w:after="0" w:line="240" w:lineRule="auto"/>
        <w:jc w:val="both"/>
        <w:rPr>
          <w:rFonts w:asciiTheme="majorBidi" w:hAnsiTheme="majorBidi" w:cstheme="majorBidi"/>
          <w:sz w:val="24"/>
          <w:szCs w:val="24"/>
        </w:rPr>
      </w:pPr>
    </w:p>
    <w:p w:rsidR="00320A87" w:rsidRPr="00880DF7" w:rsidRDefault="00320A87" w:rsidP="00697687">
      <w:pPr>
        <w:autoSpaceDE w:val="0"/>
        <w:autoSpaceDN w:val="0"/>
        <w:adjustRightInd w:val="0"/>
        <w:spacing w:after="0" w:line="240" w:lineRule="auto"/>
        <w:jc w:val="both"/>
        <w:rPr>
          <w:rFonts w:asciiTheme="majorBidi" w:hAnsiTheme="majorBidi" w:cstheme="majorBidi"/>
          <w:sz w:val="24"/>
          <w:szCs w:val="24"/>
        </w:rPr>
      </w:pPr>
    </w:p>
    <w:p w:rsidR="00320A87" w:rsidRPr="009A5264" w:rsidRDefault="009A5264" w:rsidP="00697687">
      <w:pPr>
        <w:autoSpaceDE w:val="0"/>
        <w:autoSpaceDN w:val="0"/>
        <w:adjustRightInd w:val="0"/>
        <w:spacing w:after="0" w:line="240" w:lineRule="auto"/>
        <w:jc w:val="both"/>
        <w:rPr>
          <w:rFonts w:asciiTheme="majorBidi" w:hAnsiTheme="majorBidi" w:cstheme="majorBidi"/>
          <w:b/>
          <w:bCs/>
          <w:sz w:val="28"/>
          <w:szCs w:val="28"/>
          <w:u w:val="single"/>
        </w:rPr>
      </w:pPr>
      <w:r w:rsidRPr="009A5264">
        <w:rPr>
          <w:rFonts w:asciiTheme="majorBidi" w:hAnsiTheme="majorBidi" w:cstheme="majorBidi"/>
          <w:b/>
          <w:bCs/>
          <w:sz w:val="28"/>
          <w:szCs w:val="28"/>
          <w:u w:val="single"/>
        </w:rPr>
        <w:t>La découverte de l'électromagnétisme</w:t>
      </w:r>
      <w:r w:rsidR="00D14166">
        <w:rPr>
          <w:rFonts w:asciiTheme="majorBidi" w:hAnsiTheme="majorBidi" w:cstheme="majorBidi"/>
          <w:b/>
          <w:bCs/>
          <w:sz w:val="28"/>
          <w:szCs w:val="28"/>
          <w:u w:val="single"/>
        </w:rPr>
        <w:t> :</w:t>
      </w:r>
    </w:p>
    <w:p w:rsidR="00320A87" w:rsidRPr="00697687" w:rsidRDefault="00734E10" w:rsidP="005E0049">
      <w:pPr>
        <w:autoSpaceDE w:val="0"/>
        <w:autoSpaceDN w:val="0"/>
        <w:adjustRightInd w:val="0"/>
        <w:spacing w:after="0" w:line="276" w:lineRule="auto"/>
        <w:jc w:val="both"/>
        <w:rPr>
          <w:rFonts w:asciiTheme="majorBidi" w:hAnsiTheme="majorBidi" w:cstheme="majorBidi"/>
          <w:sz w:val="24"/>
          <w:szCs w:val="24"/>
        </w:rPr>
      </w:pPr>
      <w:r w:rsidRPr="00697687">
        <w:rPr>
          <w:rFonts w:asciiTheme="majorBidi" w:hAnsiTheme="majorBidi" w:cstheme="majorBidi"/>
          <w:sz w:val="24"/>
          <w:szCs w:val="24"/>
        </w:rPr>
        <w:t xml:space="preserve">En 1820, le savant danois </w:t>
      </w:r>
      <w:r w:rsidR="00303770" w:rsidRPr="00697687">
        <w:rPr>
          <w:rFonts w:asciiTheme="majorBidi" w:hAnsiTheme="majorBidi" w:cstheme="majorBidi"/>
          <w:color w:val="000000" w:themeColor="text1"/>
          <w:sz w:val="24"/>
          <w:szCs w:val="24"/>
        </w:rPr>
        <w:t>Oersted</w:t>
      </w:r>
      <w:r w:rsidRPr="00697687">
        <w:rPr>
          <w:rFonts w:asciiTheme="majorBidi" w:hAnsiTheme="majorBidi" w:cstheme="majorBidi"/>
          <w:sz w:val="24"/>
          <w:szCs w:val="24"/>
        </w:rPr>
        <w:t xml:space="preserve"> a l'idée de tendre un fil métalliq</w:t>
      </w:r>
      <w:r w:rsidR="005E0049">
        <w:rPr>
          <w:rFonts w:asciiTheme="majorBidi" w:hAnsiTheme="majorBidi" w:cstheme="majorBidi"/>
          <w:sz w:val="24"/>
          <w:szCs w:val="24"/>
        </w:rPr>
        <w:t>ue au-dessus d'une boussole et faire passer un</w:t>
      </w:r>
      <w:r w:rsidRPr="00697687">
        <w:rPr>
          <w:rFonts w:asciiTheme="majorBidi" w:hAnsiTheme="majorBidi" w:cstheme="majorBidi"/>
          <w:sz w:val="24"/>
          <w:szCs w:val="24"/>
        </w:rPr>
        <w:t xml:space="preserve"> courant débité par une pile de Volta. Il observe alors que l'aiguille quitte sa position et conclut qu'un fil traversé par un courant électrique produit un champ magnétique susceptible d'influencer une aiguille soumise primitivement au champ magnétique terrestre. Peu après, les physiciens français Biot et Savart établissent les premières lois mathématiques permettant de mesurer l'amplitude du phénomène. Au même moment, l'astronome français Arago invente l'électroaimant.</w:t>
      </w:r>
    </w:p>
    <w:p w:rsidR="00320A87" w:rsidRPr="00697687" w:rsidRDefault="00107F9F" w:rsidP="005E0049">
      <w:pPr>
        <w:autoSpaceDE w:val="0"/>
        <w:autoSpaceDN w:val="0"/>
        <w:adjustRightInd w:val="0"/>
        <w:spacing w:after="0" w:line="276" w:lineRule="auto"/>
        <w:jc w:val="both"/>
        <w:rPr>
          <w:rFonts w:asciiTheme="majorBidi" w:hAnsiTheme="majorBidi" w:cstheme="majorBidi"/>
          <w:sz w:val="24"/>
          <w:szCs w:val="24"/>
        </w:rPr>
      </w:pPr>
      <w:r w:rsidRPr="00697687">
        <w:rPr>
          <w:rFonts w:asciiTheme="majorBidi" w:hAnsiTheme="majorBidi" w:cstheme="majorBidi"/>
          <w:sz w:val="24"/>
          <w:szCs w:val="24"/>
        </w:rPr>
        <w:t>De 1820 à 1827, le physicien français André-Marie Ampère publie un nombre important d'études sur les relations qui existent entre électricité et magnétisme. Ses travaux lui permettent d'énoncer plusieurs principes fondamentaux de l'électromagnétisme. Cependant,</w:t>
      </w:r>
      <w:r w:rsidR="00F24BD3">
        <w:rPr>
          <w:rFonts w:asciiTheme="majorBidi" w:hAnsiTheme="majorBidi" w:cstheme="majorBidi"/>
          <w:sz w:val="24"/>
          <w:szCs w:val="24"/>
        </w:rPr>
        <w:t xml:space="preserve"> </w:t>
      </w:r>
      <w:r w:rsidR="00E733AB">
        <w:rPr>
          <w:rFonts w:asciiTheme="majorBidi" w:hAnsiTheme="majorBidi" w:cstheme="majorBidi"/>
          <w:sz w:val="24"/>
          <w:szCs w:val="24"/>
        </w:rPr>
        <w:t>t</w:t>
      </w:r>
      <w:r w:rsidR="00E733AB" w:rsidRPr="00697687">
        <w:rPr>
          <w:rFonts w:asciiTheme="majorBidi" w:hAnsiTheme="majorBidi" w:cstheme="majorBidi"/>
          <w:sz w:val="24"/>
          <w:szCs w:val="24"/>
        </w:rPr>
        <w:t>outes</w:t>
      </w:r>
      <w:r w:rsidRPr="00697687">
        <w:rPr>
          <w:rFonts w:asciiTheme="majorBidi" w:hAnsiTheme="majorBidi" w:cstheme="majorBidi"/>
          <w:sz w:val="24"/>
          <w:szCs w:val="24"/>
        </w:rPr>
        <w:t xml:space="preserve"> ses recherches ne sont pas fructueuses. En 1822, collaborant avec le physicien suisse de La Rive sur la production d'un courant électrique par l'influence d'un autre courant, il passe juste à côté de la découverte du phénomène d'induction. Parallèlement à Ampère, le physicien anglais Michael Faraday mène d'autres recherches sur ce phénomène d'électromagnétisme. Il</w:t>
      </w:r>
      <w:r w:rsidRPr="00107F9F">
        <w:rPr>
          <w:rFonts w:asciiTheme="majorBidi" w:hAnsiTheme="majorBidi" w:cstheme="majorBidi"/>
          <w:sz w:val="24"/>
          <w:szCs w:val="24"/>
        </w:rPr>
        <w:t xml:space="preserve"> </w:t>
      </w:r>
      <w:r w:rsidRPr="00697687">
        <w:rPr>
          <w:rFonts w:asciiTheme="majorBidi" w:hAnsiTheme="majorBidi" w:cstheme="majorBidi"/>
          <w:sz w:val="24"/>
          <w:szCs w:val="24"/>
        </w:rPr>
        <w:lastRenderedPageBreak/>
        <w:t>montre qu'un conducteur, traversé par un courant électrique et soumis à l'action d'un champ magnétique, est sujet à un déplacement dont l'importance et la direction sont définies par des</w:t>
      </w:r>
    </w:p>
    <w:p w:rsidR="00320A87" w:rsidRPr="00697687" w:rsidRDefault="00107F9F" w:rsidP="005E0049">
      <w:pPr>
        <w:autoSpaceDE w:val="0"/>
        <w:autoSpaceDN w:val="0"/>
        <w:adjustRightInd w:val="0"/>
        <w:spacing w:after="0" w:line="276" w:lineRule="auto"/>
        <w:jc w:val="both"/>
        <w:rPr>
          <w:rFonts w:asciiTheme="majorBidi" w:hAnsiTheme="majorBidi" w:cstheme="majorBidi"/>
          <w:sz w:val="24"/>
          <w:szCs w:val="24"/>
        </w:rPr>
      </w:pPr>
      <w:proofErr w:type="gramStart"/>
      <w:r w:rsidRPr="00697687">
        <w:rPr>
          <w:rFonts w:asciiTheme="majorBidi" w:hAnsiTheme="majorBidi" w:cstheme="majorBidi"/>
          <w:sz w:val="24"/>
          <w:szCs w:val="24"/>
        </w:rPr>
        <w:t>lois</w:t>
      </w:r>
      <w:proofErr w:type="gramEnd"/>
      <w:r w:rsidRPr="00697687">
        <w:rPr>
          <w:rFonts w:asciiTheme="majorBidi" w:hAnsiTheme="majorBidi" w:cstheme="majorBidi"/>
          <w:sz w:val="24"/>
          <w:szCs w:val="24"/>
        </w:rPr>
        <w:t xml:space="preserve"> très précises. Sur</w:t>
      </w:r>
      <w:r w:rsidR="00C7312A">
        <w:rPr>
          <w:rFonts w:asciiTheme="majorBidi" w:hAnsiTheme="majorBidi" w:cstheme="majorBidi"/>
          <w:sz w:val="24"/>
          <w:szCs w:val="24"/>
        </w:rPr>
        <w:t xml:space="preserve"> la </w:t>
      </w:r>
      <w:r w:rsidRPr="00697687">
        <w:rPr>
          <w:rFonts w:asciiTheme="majorBidi" w:hAnsiTheme="majorBidi" w:cstheme="majorBidi"/>
          <w:sz w:val="24"/>
          <w:szCs w:val="24"/>
        </w:rPr>
        <w:t xml:space="preserve"> base de cette observation, il formule qu'un pôle magnétique peut tourner indéfiniment autour d'un courant électrique et, qu'inversement, une portion de circuit électrique peut tourner autour d'un pôle. L'appareil qu'il construit pour vérifier cette hypothèse se compose de deux récipients. </w:t>
      </w:r>
      <w:r w:rsidR="00752078" w:rsidRPr="00697687">
        <w:rPr>
          <w:rFonts w:asciiTheme="majorBidi" w:hAnsiTheme="majorBidi" w:cstheme="majorBidi"/>
          <w:sz w:val="24"/>
          <w:szCs w:val="24"/>
        </w:rPr>
        <w:t xml:space="preserve">Le premier </w:t>
      </w:r>
      <w:r w:rsidR="00DC64AC" w:rsidRPr="00697687">
        <w:rPr>
          <w:rFonts w:asciiTheme="majorBidi" w:hAnsiTheme="majorBidi" w:cstheme="majorBidi"/>
          <w:sz w:val="24"/>
          <w:szCs w:val="24"/>
        </w:rPr>
        <w:t xml:space="preserve"> </w:t>
      </w:r>
      <w:r w:rsidRPr="00697687">
        <w:rPr>
          <w:rFonts w:asciiTheme="majorBidi" w:hAnsiTheme="majorBidi" w:cstheme="majorBidi"/>
          <w:sz w:val="24"/>
          <w:szCs w:val="24"/>
        </w:rPr>
        <w:t>dans lequel est à demi immergé un aimant, est rempli de mercure; le second contient un aimant fixe et l'extrémité d'un fil mobile y plonge. C'est tantôt l'aimant incliné qui tourne autour du fil vertical, tantôt le fil mobile qui tourne autour de l'aimant fixe</w:t>
      </w:r>
      <w:r w:rsidR="00DC64AC" w:rsidRPr="00697687">
        <w:rPr>
          <w:rFonts w:asciiTheme="majorBidi" w:hAnsiTheme="majorBidi" w:cstheme="majorBidi"/>
          <w:sz w:val="24"/>
          <w:szCs w:val="24"/>
        </w:rPr>
        <w:t xml:space="preserve"> En 1831, après de nombreuses tentatives infructueuses, Faraday découvre l'existence des courants induits en observant les déviations de l'aiguille d'un appareil de mesure lors de l'ouverture et de la fermeture d'un circuit voisin, les deux circuits constitués d'enroulements de fils isolés étant montés autour du même anneau de fer doux. Faraday imagine alors de mettre manuellement en rotation la roue de Barlow et de vérifier aux extrémités des deux fils la présence d'un courant électrique. Par cette simple expérience, il démontre la possibilité de transformer une énergie mécanique en énergie électrique et prouve donc la réversibilité de l'appareil. La voie de la recherche d'une machine dynamoélectrique est ouverte</w:t>
      </w:r>
      <w:r w:rsidR="00645213">
        <w:rPr>
          <w:rFonts w:asciiTheme="majorBidi" w:hAnsiTheme="majorBidi" w:cstheme="majorBidi"/>
          <w:sz w:val="24"/>
          <w:szCs w:val="24"/>
        </w:rPr>
        <w:t>.</w:t>
      </w:r>
    </w:p>
    <w:p w:rsidR="00320A87" w:rsidRPr="00697687" w:rsidRDefault="000A624F" w:rsidP="00122944">
      <w:pPr>
        <w:autoSpaceDE w:val="0"/>
        <w:autoSpaceDN w:val="0"/>
        <w:adjustRightInd w:val="0"/>
        <w:spacing w:after="0" w:line="276" w:lineRule="auto"/>
        <w:jc w:val="both"/>
        <w:rPr>
          <w:rFonts w:asciiTheme="majorBidi" w:hAnsiTheme="majorBidi" w:cstheme="majorBidi"/>
          <w:sz w:val="24"/>
          <w:szCs w:val="24"/>
        </w:rPr>
      </w:pPr>
      <w:r w:rsidRPr="00697687">
        <w:rPr>
          <w:rFonts w:asciiTheme="majorBidi" w:hAnsiTheme="majorBidi" w:cstheme="majorBidi"/>
          <w:sz w:val="24"/>
          <w:szCs w:val="24"/>
        </w:rPr>
        <w:t>Dès 1832, Pixii, constructeur français d'instruments</w:t>
      </w:r>
      <w:r w:rsidR="00E764D3" w:rsidRPr="00697687">
        <w:rPr>
          <w:rFonts w:asciiTheme="majorBidi" w:hAnsiTheme="majorBidi" w:cstheme="majorBidi"/>
          <w:sz w:val="24"/>
          <w:szCs w:val="24"/>
        </w:rPr>
        <w:t xml:space="preserve"> </w:t>
      </w:r>
      <w:r w:rsidRPr="00697687">
        <w:rPr>
          <w:rFonts w:asciiTheme="majorBidi" w:hAnsiTheme="majorBidi" w:cstheme="majorBidi"/>
          <w:sz w:val="24"/>
          <w:szCs w:val="24"/>
        </w:rPr>
        <w:t>scientifiques, sur une idée d'Ampère, met au point une</w:t>
      </w:r>
      <w:r w:rsidR="00E764D3" w:rsidRPr="00697687">
        <w:rPr>
          <w:rFonts w:asciiTheme="majorBidi" w:hAnsiTheme="majorBidi" w:cstheme="majorBidi"/>
          <w:sz w:val="24"/>
          <w:szCs w:val="24"/>
        </w:rPr>
        <w:t xml:space="preserve"> </w:t>
      </w:r>
      <w:r w:rsidRPr="00697687">
        <w:rPr>
          <w:rFonts w:asciiTheme="majorBidi" w:hAnsiTheme="majorBidi" w:cstheme="majorBidi"/>
          <w:sz w:val="24"/>
          <w:szCs w:val="24"/>
        </w:rPr>
        <w:t>petite machine magnétoélectrique, composée d'un</w:t>
      </w:r>
      <w:r w:rsidR="00E764D3" w:rsidRPr="00697687">
        <w:rPr>
          <w:rFonts w:asciiTheme="majorBidi" w:hAnsiTheme="majorBidi" w:cstheme="majorBidi"/>
          <w:sz w:val="24"/>
          <w:szCs w:val="24"/>
        </w:rPr>
        <w:t xml:space="preserve"> </w:t>
      </w:r>
      <w:r w:rsidRPr="00697687">
        <w:rPr>
          <w:rFonts w:asciiTheme="majorBidi" w:hAnsiTheme="majorBidi" w:cstheme="majorBidi"/>
          <w:sz w:val="24"/>
          <w:szCs w:val="24"/>
        </w:rPr>
        <w:t>aimant en fer à cheval, tournant verticalement en</w:t>
      </w:r>
      <w:r w:rsidR="00E764D3" w:rsidRPr="00697687">
        <w:rPr>
          <w:rFonts w:asciiTheme="majorBidi" w:hAnsiTheme="majorBidi" w:cstheme="majorBidi"/>
          <w:sz w:val="24"/>
          <w:szCs w:val="24"/>
        </w:rPr>
        <w:t xml:space="preserve"> </w:t>
      </w:r>
      <w:r w:rsidRPr="00697687">
        <w:rPr>
          <w:rFonts w:asciiTheme="majorBidi" w:hAnsiTheme="majorBidi" w:cstheme="majorBidi"/>
          <w:sz w:val="24"/>
          <w:szCs w:val="24"/>
        </w:rPr>
        <w:t>dessous d'un électroaimant. Les pôles de l'aimant</w:t>
      </w:r>
      <w:r w:rsidR="00E764D3" w:rsidRPr="00697687">
        <w:rPr>
          <w:rFonts w:asciiTheme="majorBidi" w:hAnsiTheme="majorBidi" w:cstheme="majorBidi"/>
          <w:sz w:val="24"/>
          <w:szCs w:val="24"/>
        </w:rPr>
        <w:t xml:space="preserve"> </w:t>
      </w:r>
      <w:r w:rsidRPr="00697687">
        <w:rPr>
          <w:rFonts w:asciiTheme="majorBidi" w:hAnsiTheme="majorBidi" w:cstheme="majorBidi"/>
          <w:sz w:val="24"/>
          <w:szCs w:val="24"/>
        </w:rPr>
        <w:t>permanent présentés aux pôles de l'électroaimant</w:t>
      </w:r>
      <w:r w:rsidR="00E764D3" w:rsidRPr="00697687">
        <w:rPr>
          <w:rFonts w:asciiTheme="majorBidi" w:hAnsiTheme="majorBidi" w:cstheme="majorBidi"/>
          <w:sz w:val="24"/>
          <w:szCs w:val="24"/>
        </w:rPr>
        <w:t xml:space="preserve"> </w:t>
      </w:r>
      <w:r w:rsidRPr="00697687">
        <w:rPr>
          <w:rFonts w:asciiTheme="majorBidi" w:hAnsiTheme="majorBidi" w:cstheme="majorBidi"/>
          <w:sz w:val="24"/>
          <w:szCs w:val="24"/>
        </w:rPr>
        <w:t>changeant continuellement de signe, cette machine</w:t>
      </w:r>
      <w:r w:rsidR="00E764D3" w:rsidRPr="00697687">
        <w:rPr>
          <w:rFonts w:asciiTheme="majorBidi" w:hAnsiTheme="majorBidi" w:cstheme="majorBidi"/>
          <w:sz w:val="24"/>
          <w:szCs w:val="24"/>
        </w:rPr>
        <w:t xml:space="preserve"> </w:t>
      </w:r>
      <w:r w:rsidRPr="00697687">
        <w:rPr>
          <w:rFonts w:asciiTheme="majorBidi" w:hAnsiTheme="majorBidi" w:cstheme="majorBidi"/>
          <w:sz w:val="24"/>
          <w:szCs w:val="24"/>
        </w:rPr>
        <w:t>produit en quelque sorte un courant alternatif dont on</w:t>
      </w:r>
      <w:r w:rsidR="00E764D3" w:rsidRPr="00697687">
        <w:rPr>
          <w:rFonts w:asciiTheme="majorBidi" w:hAnsiTheme="majorBidi" w:cstheme="majorBidi"/>
          <w:sz w:val="24"/>
          <w:szCs w:val="24"/>
        </w:rPr>
        <w:t xml:space="preserve"> </w:t>
      </w:r>
      <w:r w:rsidRPr="00697687">
        <w:rPr>
          <w:rFonts w:asciiTheme="majorBidi" w:hAnsiTheme="majorBidi" w:cstheme="majorBidi"/>
          <w:sz w:val="24"/>
          <w:szCs w:val="24"/>
        </w:rPr>
        <w:t>ne fait alors aucun usage. La machine est dotée d'un</w:t>
      </w:r>
      <w:r w:rsidR="00E764D3" w:rsidRPr="00697687">
        <w:rPr>
          <w:rFonts w:asciiTheme="majorBidi" w:hAnsiTheme="majorBidi" w:cstheme="majorBidi"/>
          <w:sz w:val="24"/>
          <w:szCs w:val="24"/>
        </w:rPr>
        <w:t xml:space="preserve"> </w:t>
      </w:r>
      <w:r w:rsidRPr="00697687">
        <w:rPr>
          <w:rFonts w:asciiTheme="majorBidi" w:hAnsiTheme="majorBidi" w:cstheme="majorBidi"/>
          <w:sz w:val="24"/>
          <w:szCs w:val="24"/>
        </w:rPr>
        <w:t>mécanisme commutateur permettant de donner au</w:t>
      </w:r>
      <w:r w:rsidR="00E764D3" w:rsidRPr="00697687">
        <w:rPr>
          <w:rFonts w:asciiTheme="majorBidi" w:hAnsiTheme="majorBidi" w:cstheme="majorBidi"/>
          <w:sz w:val="24"/>
          <w:szCs w:val="24"/>
        </w:rPr>
        <w:t xml:space="preserve"> </w:t>
      </w:r>
      <w:r w:rsidRPr="00697687">
        <w:rPr>
          <w:rFonts w:asciiTheme="majorBidi" w:hAnsiTheme="majorBidi" w:cstheme="majorBidi"/>
          <w:sz w:val="24"/>
          <w:szCs w:val="24"/>
        </w:rPr>
        <w:t>courant un sens unique; on obtient de cette façon un</w:t>
      </w:r>
      <w:r w:rsidR="00E764D3" w:rsidRPr="00697687">
        <w:rPr>
          <w:rFonts w:asciiTheme="majorBidi" w:hAnsiTheme="majorBidi" w:cstheme="majorBidi"/>
          <w:sz w:val="24"/>
          <w:szCs w:val="24"/>
        </w:rPr>
        <w:t xml:space="preserve"> </w:t>
      </w:r>
      <w:r w:rsidRPr="00697687">
        <w:rPr>
          <w:rFonts w:asciiTheme="majorBidi" w:hAnsiTheme="majorBidi" w:cstheme="majorBidi"/>
          <w:sz w:val="24"/>
          <w:szCs w:val="24"/>
        </w:rPr>
        <w:t>courant induit continu assez semblable au courant des</w:t>
      </w:r>
      <w:r w:rsidR="00E764D3" w:rsidRPr="00697687">
        <w:rPr>
          <w:rFonts w:asciiTheme="majorBidi" w:hAnsiTheme="majorBidi" w:cstheme="majorBidi"/>
          <w:sz w:val="24"/>
          <w:szCs w:val="24"/>
        </w:rPr>
        <w:t xml:space="preserve"> </w:t>
      </w:r>
      <w:r w:rsidRPr="00697687">
        <w:rPr>
          <w:rFonts w:asciiTheme="majorBidi" w:hAnsiTheme="majorBidi" w:cstheme="majorBidi"/>
          <w:sz w:val="24"/>
          <w:szCs w:val="24"/>
        </w:rPr>
        <w:t>piles ordinaires.</w:t>
      </w:r>
      <w:r w:rsidR="00DA786F" w:rsidRPr="00697687">
        <w:rPr>
          <w:rFonts w:ascii="Arial" w:hAnsi="Arial" w:cs="Arial"/>
          <w:sz w:val="20"/>
          <w:szCs w:val="20"/>
        </w:rPr>
        <w:t xml:space="preserve"> </w:t>
      </w:r>
      <w:r w:rsidR="00DA786F" w:rsidRPr="00697687">
        <w:rPr>
          <w:rFonts w:asciiTheme="majorBidi" w:hAnsiTheme="majorBidi" w:cstheme="majorBidi"/>
          <w:sz w:val="24"/>
          <w:szCs w:val="24"/>
        </w:rPr>
        <w:t>Peu après, l'Anglais Clarke imagine un appareil dans lequel c'est la bobine qui tourne devant un aimant fixe en fer à cheval. Cet appareil porte également un commutateur destiné à remettre toujours dans le même sens les courants successifs produits aux deux extrémités du fil de la bobine.</w:t>
      </w:r>
      <w:r w:rsidR="00653963" w:rsidRPr="00697687">
        <w:rPr>
          <w:rFonts w:ascii="Arial" w:hAnsi="Arial" w:cs="Arial"/>
          <w:sz w:val="20"/>
          <w:szCs w:val="20"/>
        </w:rPr>
        <w:t xml:space="preserve"> </w:t>
      </w:r>
      <w:r w:rsidR="00653963" w:rsidRPr="00697687">
        <w:rPr>
          <w:rFonts w:asciiTheme="majorBidi" w:hAnsiTheme="majorBidi" w:cstheme="majorBidi"/>
          <w:sz w:val="24"/>
          <w:szCs w:val="24"/>
        </w:rPr>
        <w:t>Dans les années 1850, le principe de la machine de</w:t>
      </w:r>
      <w:r w:rsidR="00122944">
        <w:rPr>
          <w:rFonts w:asciiTheme="majorBidi" w:hAnsiTheme="majorBidi" w:cstheme="majorBidi"/>
          <w:sz w:val="24"/>
          <w:szCs w:val="24"/>
        </w:rPr>
        <w:t xml:space="preserve"> </w:t>
      </w:r>
      <w:bookmarkStart w:id="0" w:name="_GoBack"/>
      <w:bookmarkEnd w:id="0"/>
      <w:r w:rsidR="00653963" w:rsidRPr="00697687">
        <w:rPr>
          <w:rFonts w:asciiTheme="majorBidi" w:hAnsiTheme="majorBidi" w:cstheme="majorBidi"/>
          <w:sz w:val="24"/>
          <w:szCs w:val="24"/>
        </w:rPr>
        <w:t>Clarke est réutilisé par Joseph Van Malder</w:t>
      </w:r>
      <w:r w:rsidR="0003350F" w:rsidRPr="00697687">
        <w:rPr>
          <w:rFonts w:asciiTheme="majorBidi" w:hAnsiTheme="majorBidi" w:cstheme="majorBidi"/>
          <w:sz w:val="24"/>
          <w:szCs w:val="24"/>
        </w:rPr>
        <w:t xml:space="preserve"> </w:t>
      </w:r>
      <w:r w:rsidR="00653963" w:rsidRPr="00697687">
        <w:rPr>
          <w:rFonts w:asciiTheme="majorBidi" w:hAnsiTheme="majorBidi" w:cstheme="majorBidi"/>
          <w:sz w:val="24"/>
          <w:szCs w:val="24"/>
        </w:rPr>
        <w:t>dans la construction de ses machines magnétoélectriques.  Celles-ci, fabriquées à Paris par la Compagnie l'Alliance, servent principalement à l'alimentation électrique des phares en bord de mer. Cette machine se compose de quatre gros disques de bronze garnis sur leur circonférence de seize bobines uniformément réparties et connectées de proche en proche. Ces quatre disques tournent entre cinq couronnes de huit aimants permanents chacune. Ici aussi, un mécanisme commutateur permet de redresser le courant produit. L’arbre horizontal portant les quatre disques de bronze est entraîné, par l'intermédiaire de poulies et d'une courroie, par un moteur thermique, telle une machine à vapeur ou un moteur à gaz. La machine de la Compagnie l'Alliance fournit une puissance électrique propre à assurer un éclairage équivalent à neuf cents bougies. Avec un moteur à gaz, son prix de revient horaire n'est que de soixante centimes, alors que la même luminosité par l'éclairage au gaz reviendrait à trois francs et à plus de sept francs à l'huile végétale</w:t>
      </w:r>
    </w:p>
    <w:p w:rsidR="00320A87" w:rsidRDefault="0003350F" w:rsidP="00A91C46">
      <w:pPr>
        <w:autoSpaceDE w:val="0"/>
        <w:autoSpaceDN w:val="0"/>
        <w:adjustRightInd w:val="0"/>
        <w:spacing w:after="0" w:line="276" w:lineRule="auto"/>
        <w:jc w:val="both"/>
        <w:rPr>
          <w:rFonts w:asciiTheme="majorBidi" w:hAnsiTheme="majorBidi" w:cstheme="majorBidi"/>
          <w:sz w:val="24"/>
          <w:szCs w:val="24"/>
        </w:rPr>
      </w:pPr>
      <w:r w:rsidRPr="00697687">
        <w:rPr>
          <w:rFonts w:asciiTheme="majorBidi" w:hAnsiTheme="majorBidi" w:cstheme="majorBidi"/>
          <w:sz w:val="24"/>
          <w:szCs w:val="24"/>
        </w:rPr>
        <w:t xml:space="preserve">En 1864, la machine de l'Italien Pacinotti préfigure celle de Gramme. En Angleterre, en 1866, le physicien Wilde conçoit une machine magnétoélectrique particulièrement performante. Toutes ces inventions, et bien d'autres, conduiront Gramme à mettre au point sa machine dynamoélectrique, fin 1869.Après l'exposition de Vienne en 1873, le succès de son invention </w:t>
      </w:r>
      <w:r w:rsidRPr="00697687">
        <w:rPr>
          <w:rFonts w:asciiTheme="majorBidi" w:hAnsiTheme="majorBidi" w:cstheme="majorBidi"/>
          <w:sz w:val="24"/>
          <w:szCs w:val="24"/>
        </w:rPr>
        <w:lastRenderedPageBreak/>
        <w:t>est surtout redevable au besoin qu'ont les industriels de posséder une machine apte à produire un courant de qualité et de manière économique. La dynamo de Gramme présente aussi l'avantage d'être réversible</w:t>
      </w:r>
      <w:r w:rsidR="00F123C9" w:rsidRPr="00697687">
        <w:rPr>
          <w:rFonts w:asciiTheme="majorBidi" w:hAnsiTheme="majorBidi" w:cstheme="majorBidi"/>
          <w:sz w:val="24"/>
          <w:szCs w:val="24"/>
        </w:rPr>
        <w:t xml:space="preserve"> c'est-à-dire, utilisable comme moteur lorsqu'on l'alimente au départ d'une autre dynamo. Sa souplesse d'utilisation lui vaut d'être utilisée et développée très rapidement, autant dans l'industrie que dans les transports.</w:t>
      </w:r>
    </w:p>
    <w:p w:rsidR="00746294" w:rsidRDefault="00746294" w:rsidP="00A91C46">
      <w:pPr>
        <w:autoSpaceDE w:val="0"/>
        <w:autoSpaceDN w:val="0"/>
        <w:adjustRightInd w:val="0"/>
        <w:spacing w:after="0" w:line="276" w:lineRule="auto"/>
        <w:jc w:val="both"/>
        <w:rPr>
          <w:rFonts w:asciiTheme="majorBidi" w:hAnsiTheme="majorBidi" w:cstheme="majorBidi"/>
          <w:sz w:val="24"/>
          <w:szCs w:val="24"/>
        </w:rPr>
      </w:pPr>
    </w:p>
    <w:p w:rsidR="00746294" w:rsidRDefault="00746294" w:rsidP="00821B14">
      <w:pPr>
        <w:autoSpaceDE w:val="0"/>
        <w:autoSpaceDN w:val="0"/>
        <w:adjustRightInd w:val="0"/>
        <w:spacing w:after="0" w:line="276" w:lineRule="auto"/>
        <w:jc w:val="both"/>
        <w:rPr>
          <w:rFonts w:asciiTheme="majorBidi" w:hAnsiTheme="majorBidi" w:cstheme="majorBidi"/>
          <w:sz w:val="24"/>
          <w:szCs w:val="24"/>
        </w:rPr>
      </w:pPr>
      <w:r w:rsidRPr="00746294">
        <w:rPr>
          <w:rFonts w:asciiTheme="majorBidi" w:hAnsiTheme="majorBidi" w:cstheme="majorBidi"/>
          <w:sz w:val="24"/>
          <w:szCs w:val="24"/>
        </w:rPr>
        <w:t>Peter Barlow (1776-1862) construit en 1822 la continuation de qui peut être considéré comme le premier moteur électrique de l'histoire par Michael Faraday en 1821: le fil métallique suspendu qui tourne autour de l'aimant plongé dans le mercure relié à la pille de Volta. La « roue de Barlow » est un simple disque métallique découpé en étoile et dont les extrémités plongent dans un godet contenant du mercure qui assure l'arrivée du courant. Cette sorte de machine à disque a été utilisée par Faraday dans le cycle énergie mécanique - énergie électrique à fluide électrique détecté à la fois comme générate</w:t>
      </w:r>
      <w:r w:rsidR="00D96518">
        <w:rPr>
          <w:rFonts w:asciiTheme="majorBidi" w:hAnsiTheme="majorBidi" w:cstheme="majorBidi"/>
          <w:sz w:val="24"/>
          <w:szCs w:val="24"/>
        </w:rPr>
        <w:t>ur et comme moteur</w:t>
      </w:r>
      <w:r w:rsidRPr="00746294">
        <w:rPr>
          <w:rFonts w:asciiTheme="majorBidi" w:hAnsiTheme="majorBidi" w:cstheme="majorBidi"/>
          <w:sz w:val="24"/>
          <w:szCs w:val="24"/>
        </w:rPr>
        <w:t xml:space="preserve"> Faraday en</w:t>
      </w:r>
      <w:r w:rsidR="007829EC">
        <w:rPr>
          <w:rFonts w:asciiTheme="majorBidi" w:hAnsiTheme="majorBidi" w:cstheme="majorBidi"/>
          <w:sz w:val="24"/>
          <w:szCs w:val="24"/>
        </w:rPr>
        <w:t xml:space="preserve"> a démontré la réversibilité.</w:t>
      </w:r>
    </w:p>
    <w:p w:rsidR="007829EC" w:rsidRPr="00697687" w:rsidRDefault="007829EC" w:rsidP="00A91C46">
      <w:pPr>
        <w:autoSpaceDE w:val="0"/>
        <w:autoSpaceDN w:val="0"/>
        <w:adjustRightInd w:val="0"/>
        <w:spacing w:after="0" w:line="276" w:lineRule="auto"/>
        <w:jc w:val="both"/>
        <w:rPr>
          <w:rFonts w:asciiTheme="majorBidi" w:hAnsiTheme="majorBidi" w:cstheme="majorBidi"/>
          <w:sz w:val="24"/>
          <w:szCs w:val="24"/>
        </w:rPr>
      </w:pPr>
    </w:p>
    <w:p w:rsidR="00320A87" w:rsidRDefault="00320A87" w:rsidP="00697687">
      <w:pPr>
        <w:autoSpaceDE w:val="0"/>
        <w:autoSpaceDN w:val="0"/>
        <w:adjustRightInd w:val="0"/>
        <w:spacing w:after="0" w:line="240" w:lineRule="auto"/>
        <w:jc w:val="both"/>
        <w:rPr>
          <w:rFonts w:asciiTheme="majorBidi" w:hAnsiTheme="majorBidi" w:cstheme="majorBidi"/>
          <w:sz w:val="24"/>
          <w:szCs w:val="24"/>
        </w:rPr>
      </w:pPr>
    </w:p>
    <w:p w:rsidR="00320A87" w:rsidRDefault="00320A87" w:rsidP="00697687">
      <w:pPr>
        <w:autoSpaceDE w:val="0"/>
        <w:autoSpaceDN w:val="0"/>
        <w:adjustRightInd w:val="0"/>
        <w:spacing w:after="0" w:line="240" w:lineRule="auto"/>
        <w:jc w:val="both"/>
        <w:rPr>
          <w:rFonts w:asciiTheme="majorBidi" w:hAnsiTheme="majorBidi" w:cstheme="majorBidi"/>
          <w:sz w:val="24"/>
          <w:szCs w:val="24"/>
        </w:rPr>
      </w:pPr>
    </w:p>
    <w:p w:rsidR="00320A87" w:rsidRDefault="007829EC" w:rsidP="00461AEF">
      <w:pPr>
        <w:autoSpaceDE w:val="0"/>
        <w:autoSpaceDN w:val="0"/>
        <w:adjustRightInd w:val="0"/>
        <w:spacing w:after="0" w:line="240" w:lineRule="auto"/>
        <w:jc w:val="center"/>
        <w:rPr>
          <w:rFonts w:asciiTheme="majorBidi" w:hAnsiTheme="majorBidi" w:cstheme="majorBidi"/>
          <w:sz w:val="24"/>
          <w:szCs w:val="24"/>
        </w:rPr>
      </w:pPr>
      <w:r w:rsidRPr="00DA49D2">
        <w:rPr>
          <w:rFonts w:ascii="Times New Roman" w:eastAsia="Times New Roman" w:hAnsi="Times New Roman" w:cs="Times New Roman"/>
          <w:noProof/>
          <w:color w:val="0000FF"/>
          <w:sz w:val="24"/>
          <w:szCs w:val="24"/>
          <w:lang w:eastAsia="fr-FR"/>
        </w:rPr>
        <w:drawing>
          <wp:inline distT="0" distB="0" distL="0" distR="0" wp14:anchorId="2E5EDCB3" wp14:editId="084595F3">
            <wp:extent cx="2095500" cy="1666875"/>
            <wp:effectExtent l="0" t="0" r="0" b="9525"/>
            <wp:docPr id="3" name="Image 3" descr="https://upload.wikimedia.org/wikipedia/commons/thumb/9/99/Diagram_of_barlow%27s_wheel.jpg/220px-Diagram_of_barlow%27s_wheel.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upload.wikimedia.org/wikipedia/commons/thumb/9/99/Diagram_of_barlow%27s_wheel.jpg/220px-Diagram_of_barlow%27s_wheel.jpg">
                      <a:hlinkClick r:id="rId23"/>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95500" cy="1666875"/>
                    </a:xfrm>
                    <a:prstGeom prst="rect">
                      <a:avLst/>
                    </a:prstGeom>
                    <a:noFill/>
                    <a:ln>
                      <a:noFill/>
                    </a:ln>
                  </pic:spPr>
                </pic:pic>
              </a:graphicData>
            </a:graphic>
          </wp:inline>
        </w:drawing>
      </w:r>
    </w:p>
    <w:p w:rsidR="007829EC" w:rsidRDefault="007829EC" w:rsidP="00697687">
      <w:pPr>
        <w:autoSpaceDE w:val="0"/>
        <w:autoSpaceDN w:val="0"/>
        <w:adjustRightInd w:val="0"/>
        <w:spacing w:after="0" w:line="240" w:lineRule="auto"/>
        <w:jc w:val="both"/>
        <w:rPr>
          <w:rFonts w:asciiTheme="majorBidi" w:hAnsiTheme="majorBidi" w:cstheme="majorBidi"/>
          <w:sz w:val="24"/>
          <w:szCs w:val="24"/>
        </w:rPr>
      </w:pPr>
    </w:p>
    <w:p w:rsidR="007829EC" w:rsidRPr="007829EC" w:rsidRDefault="00704AE4" w:rsidP="007829EC">
      <w:pPr>
        <w:autoSpaceDE w:val="0"/>
        <w:autoSpaceDN w:val="0"/>
        <w:adjustRightInd w:val="0"/>
        <w:spacing w:after="0" w:line="240" w:lineRule="auto"/>
        <w:jc w:val="center"/>
        <w:rPr>
          <w:rFonts w:asciiTheme="majorBidi" w:hAnsiTheme="majorBidi" w:cstheme="majorBidi"/>
          <w:sz w:val="24"/>
          <w:szCs w:val="24"/>
        </w:rPr>
      </w:pPr>
      <w:r>
        <w:rPr>
          <w:rFonts w:asciiTheme="majorBidi" w:hAnsiTheme="majorBidi" w:cstheme="majorBidi"/>
          <w:sz w:val="24"/>
          <w:szCs w:val="24"/>
        </w:rPr>
        <w:t>Figure </w:t>
      </w:r>
      <w:r w:rsidR="007E6A53">
        <w:rPr>
          <w:rFonts w:asciiTheme="majorBidi" w:hAnsiTheme="majorBidi" w:cstheme="majorBidi"/>
          <w:sz w:val="24"/>
          <w:szCs w:val="24"/>
        </w:rPr>
        <w:t>:</w:t>
      </w:r>
      <w:r w:rsidR="007E6A53" w:rsidRPr="007829EC">
        <w:rPr>
          <w:rFonts w:asciiTheme="majorBidi" w:hAnsiTheme="majorBidi" w:cstheme="majorBidi"/>
          <w:sz w:val="24"/>
          <w:szCs w:val="24"/>
        </w:rPr>
        <w:t xml:space="preserve"> Le</w:t>
      </w:r>
      <w:r w:rsidR="007829EC" w:rsidRPr="007829EC">
        <w:rPr>
          <w:rFonts w:asciiTheme="majorBidi" w:hAnsiTheme="majorBidi" w:cstheme="majorBidi"/>
          <w:sz w:val="24"/>
          <w:szCs w:val="24"/>
        </w:rPr>
        <w:t xml:space="preserve"> schéma de la roue de Barlow</w:t>
      </w:r>
    </w:p>
    <w:p w:rsidR="000F4406" w:rsidRDefault="000F4406" w:rsidP="001C4B15">
      <w:pPr>
        <w:spacing w:before="100" w:beforeAutospacing="1" w:after="100" w:afterAutospacing="1" w:line="276" w:lineRule="auto"/>
        <w:jc w:val="both"/>
        <w:rPr>
          <w:rFonts w:asciiTheme="majorBidi" w:eastAsia="Times New Roman" w:hAnsiTheme="majorBidi" w:cstheme="majorBidi"/>
          <w:sz w:val="24"/>
          <w:szCs w:val="24"/>
          <w:lang w:eastAsia="fr-FR"/>
        </w:rPr>
      </w:pPr>
      <w:r w:rsidRPr="0068594A">
        <w:rPr>
          <w:rFonts w:asciiTheme="majorBidi" w:eastAsia="Times New Roman" w:hAnsiTheme="majorBidi" w:cstheme="majorBidi"/>
          <w:sz w:val="24"/>
          <w:szCs w:val="24"/>
          <w:lang w:eastAsia="fr-FR"/>
        </w:rPr>
        <w:t xml:space="preserve">Le professeur russe </w:t>
      </w:r>
      <w:hyperlink r:id="rId25" w:tooltip="Moritz von Jacobi" w:history="1">
        <w:r w:rsidRPr="00AC3F93">
          <w:rPr>
            <w:rFonts w:asciiTheme="majorBidi" w:eastAsia="Times New Roman" w:hAnsiTheme="majorBidi" w:cstheme="majorBidi"/>
            <w:sz w:val="24"/>
            <w:szCs w:val="24"/>
            <w:lang w:eastAsia="fr-FR"/>
          </w:rPr>
          <w:t>Hermann von Jacobi</w:t>
        </w:r>
      </w:hyperlink>
      <w:r w:rsidRPr="00AC3F93">
        <w:rPr>
          <w:rFonts w:asciiTheme="majorBidi" w:eastAsia="Times New Roman" w:hAnsiTheme="majorBidi" w:cstheme="majorBidi"/>
          <w:sz w:val="24"/>
          <w:szCs w:val="24"/>
          <w:lang w:eastAsia="fr-FR"/>
        </w:rPr>
        <w:t xml:space="preserve"> construit en </w:t>
      </w:r>
      <w:hyperlink r:id="rId26" w:tooltip="1834" w:history="1">
        <w:r w:rsidRPr="00AC3F93">
          <w:rPr>
            <w:rFonts w:asciiTheme="majorBidi" w:eastAsia="Times New Roman" w:hAnsiTheme="majorBidi" w:cstheme="majorBidi"/>
            <w:sz w:val="24"/>
            <w:szCs w:val="24"/>
            <w:lang w:eastAsia="fr-FR"/>
          </w:rPr>
          <w:t>1834</w:t>
        </w:r>
      </w:hyperlink>
      <w:r w:rsidRPr="0068594A">
        <w:rPr>
          <w:rFonts w:asciiTheme="majorBidi" w:eastAsia="Times New Roman" w:hAnsiTheme="majorBidi" w:cstheme="majorBidi"/>
          <w:sz w:val="24"/>
          <w:szCs w:val="24"/>
          <w:lang w:eastAsia="fr-FR"/>
        </w:rPr>
        <w:t xml:space="preserve"> un moteur d'une puissance d'un </w:t>
      </w:r>
      <w:hyperlink r:id="rId27" w:tooltip="Cheval-vapeur" w:history="1">
        <w:r w:rsidRPr="00AC3F93">
          <w:rPr>
            <w:rFonts w:asciiTheme="majorBidi" w:eastAsia="Times New Roman" w:hAnsiTheme="majorBidi" w:cstheme="majorBidi"/>
            <w:sz w:val="24"/>
            <w:szCs w:val="24"/>
            <w:lang w:eastAsia="fr-FR"/>
          </w:rPr>
          <w:t>cheval-vapeur</w:t>
        </w:r>
      </w:hyperlink>
      <w:r w:rsidRPr="0068594A">
        <w:rPr>
          <w:rFonts w:asciiTheme="majorBidi" w:eastAsia="Times New Roman" w:hAnsiTheme="majorBidi" w:cstheme="majorBidi"/>
          <w:sz w:val="24"/>
          <w:szCs w:val="24"/>
          <w:lang w:eastAsia="fr-FR"/>
        </w:rPr>
        <w:t xml:space="preserve"> qui propulsera un bateau à </w:t>
      </w:r>
      <w:hyperlink r:id="rId28" w:tooltip="Roue à aubes" w:history="1">
        <w:r w:rsidRPr="00AA224A">
          <w:rPr>
            <w:rFonts w:asciiTheme="majorBidi" w:eastAsia="Times New Roman" w:hAnsiTheme="majorBidi" w:cstheme="majorBidi"/>
            <w:sz w:val="24"/>
            <w:szCs w:val="24"/>
            <w:lang w:eastAsia="fr-FR"/>
          </w:rPr>
          <w:t>roue à aubes</w:t>
        </w:r>
      </w:hyperlink>
      <w:r w:rsidRPr="00AA224A">
        <w:rPr>
          <w:rFonts w:asciiTheme="majorBidi" w:eastAsia="Times New Roman" w:hAnsiTheme="majorBidi" w:cstheme="majorBidi"/>
          <w:sz w:val="24"/>
          <w:szCs w:val="24"/>
          <w:lang w:eastAsia="fr-FR"/>
        </w:rPr>
        <w:t xml:space="preserve"> sur la </w:t>
      </w:r>
      <w:hyperlink r:id="rId29" w:tooltip="Neva" w:history="1">
        <w:r w:rsidRPr="00AA224A">
          <w:rPr>
            <w:rFonts w:asciiTheme="majorBidi" w:eastAsia="Times New Roman" w:hAnsiTheme="majorBidi" w:cstheme="majorBidi"/>
            <w:sz w:val="24"/>
            <w:szCs w:val="24"/>
            <w:lang w:eastAsia="fr-FR"/>
          </w:rPr>
          <w:t>Neva</w:t>
        </w:r>
      </w:hyperlink>
      <w:r w:rsidRPr="00AA224A">
        <w:rPr>
          <w:rFonts w:asciiTheme="majorBidi" w:eastAsia="Times New Roman" w:hAnsiTheme="majorBidi" w:cstheme="majorBidi"/>
          <w:sz w:val="24"/>
          <w:szCs w:val="24"/>
          <w:lang w:eastAsia="fr-FR"/>
        </w:rPr>
        <w:t xml:space="preserve">, à </w:t>
      </w:r>
      <w:hyperlink r:id="rId30" w:tooltip="Saint-Pétersbourg" w:history="1">
        <w:r w:rsidRPr="00AA224A">
          <w:rPr>
            <w:rFonts w:asciiTheme="majorBidi" w:eastAsia="Times New Roman" w:hAnsiTheme="majorBidi" w:cstheme="majorBidi"/>
            <w:sz w:val="24"/>
            <w:szCs w:val="24"/>
            <w:lang w:eastAsia="fr-FR"/>
          </w:rPr>
          <w:t>Saint-Pétersbourg</w:t>
        </w:r>
      </w:hyperlink>
      <w:r w:rsidRPr="0068594A">
        <w:rPr>
          <w:rFonts w:asciiTheme="majorBidi" w:eastAsia="Times New Roman" w:hAnsiTheme="majorBidi" w:cstheme="majorBidi"/>
          <w:sz w:val="24"/>
          <w:szCs w:val="24"/>
          <w:lang w:eastAsia="fr-FR"/>
        </w:rPr>
        <w:t xml:space="preserve">. L'inducteur et l'induit sont des électroaimants en </w:t>
      </w:r>
      <w:hyperlink r:id="rId31" w:tooltip="Fer à cheval" w:history="1">
        <w:r w:rsidRPr="00AA224A">
          <w:rPr>
            <w:rFonts w:asciiTheme="majorBidi" w:eastAsia="Times New Roman" w:hAnsiTheme="majorBidi" w:cstheme="majorBidi"/>
            <w:sz w:val="24"/>
            <w:szCs w:val="24"/>
            <w:lang w:eastAsia="fr-FR"/>
          </w:rPr>
          <w:t>fer à cheval</w:t>
        </w:r>
      </w:hyperlink>
      <w:r w:rsidRPr="00AA224A">
        <w:rPr>
          <w:rFonts w:asciiTheme="majorBidi" w:eastAsia="Times New Roman" w:hAnsiTheme="majorBidi" w:cstheme="majorBidi"/>
          <w:sz w:val="24"/>
          <w:szCs w:val="24"/>
          <w:lang w:eastAsia="fr-FR"/>
        </w:rPr>
        <w:t xml:space="preserve"> p</w:t>
      </w:r>
      <w:r w:rsidRPr="0068594A">
        <w:rPr>
          <w:rFonts w:asciiTheme="majorBidi" w:eastAsia="Times New Roman" w:hAnsiTheme="majorBidi" w:cstheme="majorBidi"/>
          <w:sz w:val="24"/>
          <w:szCs w:val="24"/>
          <w:lang w:eastAsia="fr-FR"/>
        </w:rPr>
        <w:t xml:space="preserve">ortés par une couronne mobile et une couronne fixe en regard l'une de l'autre. Le commutateur appelé </w:t>
      </w:r>
      <w:r w:rsidRPr="00AA224A">
        <w:rPr>
          <w:rFonts w:asciiTheme="majorBidi" w:eastAsia="Times New Roman" w:hAnsiTheme="majorBidi" w:cstheme="majorBidi"/>
          <w:sz w:val="24"/>
          <w:szCs w:val="24"/>
          <w:lang w:eastAsia="fr-FR"/>
        </w:rPr>
        <w:t>« gyrotrope</w:t>
      </w:r>
      <w:r w:rsidRPr="0068594A">
        <w:rPr>
          <w:rFonts w:asciiTheme="majorBidi" w:eastAsia="Times New Roman" w:hAnsiTheme="majorBidi" w:cstheme="majorBidi"/>
          <w:sz w:val="24"/>
          <w:szCs w:val="24"/>
          <w:lang w:eastAsia="fr-FR"/>
        </w:rPr>
        <w:t xml:space="preserve"> » inverse aux positions convenables l'excitation des électro-aimants mobiles. Mais ce moteur est encombrant, finalement, c'est l'américain </w:t>
      </w:r>
      <w:hyperlink r:id="rId32" w:tooltip="Thomas Davenport" w:history="1">
        <w:r w:rsidRPr="00480384">
          <w:rPr>
            <w:rFonts w:asciiTheme="majorBidi" w:eastAsia="Times New Roman" w:hAnsiTheme="majorBidi" w:cstheme="majorBidi"/>
            <w:b/>
            <w:bCs/>
            <w:sz w:val="24"/>
            <w:szCs w:val="24"/>
            <w:lang w:eastAsia="fr-FR"/>
          </w:rPr>
          <w:t>Thomas Davenport</w:t>
        </w:r>
      </w:hyperlink>
      <w:r w:rsidRPr="0068594A">
        <w:rPr>
          <w:rFonts w:asciiTheme="majorBidi" w:eastAsia="Times New Roman" w:hAnsiTheme="majorBidi" w:cstheme="majorBidi"/>
          <w:sz w:val="24"/>
          <w:szCs w:val="24"/>
          <w:lang w:eastAsia="fr-FR"/>
        </w:rPr>
        <w:t xml:space="preserve"> qui sera le véritable inventeur de ce genre de machine. On doit à Jacobi la notion de « force contre-électromotrice ».</w:t>
      </w:r>
      <w:r w:rsidR="00F86E73" w:rsidRPr="00F86E73">
        <w:t xml:space="preserve"> </w:t>
      </w:r>
      <w:r w:rsidR="00F86E73" w:rsidRPr="00F86E73">
        <w:rPr>
          <w:rFonts w:asciiTheme="majorBidi" w:eastAsia="Times New Roman" w:hAnsiTheme="majorBidi" w:cstheme="majorBidi"/>
          <w:sz w:val="24"/>
          <w:szCs w:val="24"/>
          <w:lang w:eastAsia="fr-FR"/>
        </w:rPr>
        <w:t>1840 voit l'arrivée du moteur électrique de Jean-Gustave Bourbouze. Les pistons d'une machine à vapeur sont remplacés par des électroaimants excités alternativement grâce à des contacts commandés par un tiroir « distributeur ».</w:t>
      </w:r>
    </w:p>
    <w:p w:rsidR="00F86E73" w:rsidRPr="00F86E73" w:rsidRDefault="0024031C" w:rsidP="00E67C03">
      <w:pPr>
        <w:spacing w:before="100" w:beforeAutospacing="1" w:after="100" w:afterAutospacing="1" w:line="276" w:lineRule="auto"/>
        <w:jc w:val="both"/>
        <w:rPr>
          <w:rFonts w:asciiTheme="majorBidi" w:eastAsia="Times New Roman" w:hAnsiTheme="majorBidi" w:cstheme="majorBidi"/>
          <w:sz w:val="24"/>
          <w:szCs w:val="24"/>
          <w:lang w:eastAsia="fr-FR"/>
        </w:rPr>
      </w:pPr>
      <w:hyperlink r:id="rId33" w:tooltip="Antonio Pacinotti" w:history="1">
        <w:r w:rsidR="00F86E73" w:rsidRPr="00F34F1C">
          <w:rPr>
            <w:rStyle w:val="Lienhypertexte"/>
            <w:rFonts w:asciiTheme="majorBidi" w:eastAsia="Times New Roman" w:hAnsiTheme="majorBidi" w:cstheme="majorBidi"/>
            <w:color w:val="auto"/>
            <w:sz w:val="24"/>
            <w:szCs w:val="24"/>
            <w:u w:val="none"/>
            <w:lang w:eastAsia="fr-FR"/>
          </w:rPr>
          <w:t>Antonio Pacinotti</w:t>
        </w:r>
      </w:hyperlink>
      <w:r w:rsidR="00F86E73" w:rsidRPr="00F86E73">
        <w:rPr>
          <w:rFonts w:asciiTheme="majorBidi" w:eastAsia="Times New Roman" w:hAnsiTheme="majorBidi" w:cstheme="majorBidi"/>
          <w:sz w:val="24"/>
          <w:szCs w:val="24"/>
          <w:lang w:eastAsia="fr-FR"/>
        </w:rPr>
        <w:t xml:space="preserve"> publie en </w:t>
      </w:r>
      <w:hyperlink r:id="rId34" w:tooltip="1865" w:history="1">
        <w:r w:rsidR="00F86E73" w:rsidRPr="00677D18">
          <w:rPr>
            <w:rStyle w:val="Lienhypertexte"/>
            <w:rFonts w:asciiTheme="majorBidi" w:eastAsia="Times New Roman" w:hAnsiTheme="majorBidi" w:cstheme="majorBidi"/>
            <w:color w:val="auto"/>
            <w:sz w:val="24"/>
            <w:szCs w:val="24"/>
            <w:u w:val="none"/>
            <w:lang w:eastAsia="fr-FR"/>
          </w:rPr>
          <w:t>1865</w:t>
        </w:r>
      </w:hyperlink>
      <w:r w:rsidR="00F86E73" w:rsidRPr="00F86E73">
        <w:rPr>
          <w:rFonts w:asciiTheme="majorBidi" w:eastAsia="Times New Roman" w:hAnsiTheme="majorBidi" w:cstheme="majorBidi"/>
          <w:sz w:val="24"/>
          <w:szCs w:val="24"/>
          <w:lang w:eastAsia="fr-FR"/>
        </w:rPr>
        <w:t xml:space="preserve">, </w:t>
      </w:r>
      <w:r w:rsidR="00E67C03">
        <w:rPr>
          <w:rFonts w:asciiTheme="majorBidi" w:eastAsia="Times New Roman" w:hAnsiTheme="majorBidi" w:cstheme="majorBidi"/>
          <w:sz w:val="24"/>
          <w:szCs w:val="24"/>
          <w:lang w:eastAsia="fr-FR"/>
        </w:rPr>
        <w:t xml:space="preserve">il as fait </w:t>
      </w:r>
      <w:r w:rsidR="00F86E73" w:rsidRPr="00F86E73">
        <w:rPr>
          <w:rFonts w:asciiTheme="majorBidi" w:eastAsia="Times New Roman" w:hAnsiTheme="majorBidi" w:cstheme="majorBidi"/>
          <w:sz w:val="24"/>
          <w:szCs w:val="24"/>
          <w:lang w:eastAsia="fr-FR"/>
        </w:rPr>
        <w:t>une communication sur un anneau tournant dans un champ magnétique. Cette invention préfigure l'induit des machines électriques dont il envisage l'utilisation aussi bien en génératrices qu'en moteurs. N'ayant pu dépasser le stade expérimental, ses réalisations restent sans suite.</w:t>
      </w:r>
    </w:p>
    <w:p w:rsidR="00F86E73" w:rsidRPr="00F86E73" w:rsidRDefault="00F86E73" w:rsidP="00F86E73">
      <w:pPr>
        <w:spacing w:before="100" w:beforeAutospacing="1" w:after="100" w:afterAutospacing="1" w:line="276" w:lineRule="auto"/>
        <w:jc w:val="both"/>
        <w:rPr>
          <w:rFonts w:asciiTheme="majorBidi" w:eastAsia="Times New Roman" w:hAnsiTheme="majorBidi" w:cstheme="majorBidi"/>
          <w:sz w:val="24"/>
          <w:szCs w:val="24"/>
          <w:lang w:eastAsia="fr-FR"/>
        </w:rPr>
      </w:pPr>
      <w:r w:rsidRPr="00F86E73">
        <w:rPr>
          <w:rFonts w:asciiTheme="majorBidi" w:eastAsia="Times New Roman" w:hAnsiTheme="majorBidi" w:cstheme="majorBidi"/>
          <w:sz w:val="24"/>
          <w:szCs w:val="24"/>
          <w:lang w:eastAsia="fr-FR"/>
        </w:rPr>
        <w:lastRenderedPageBreak/>
        <w:t xml:space="preserve">L'Anglais Wilde réalise en </w:t>
      </w:r>
      <w:hyperlink r:id="rId35" w:tooltip="1868" w:history="1">
        <w:r w:rsidRPr="007E4F87">
          <w:rPr>
            <w:rStyle w:val="Lienhypertexte"/>
            <w:rFonts w:asciiTheme="majorBidi" w:eastAsia="Times New Roman" w:hAnsiTheme="majorBidi" w:cstheme="majorBidi"/>
            <w:color w:val="auto"/>
            <w:sz w:val="24"/>
            <w:szCs w:val="24"/>
            <w:u w:val="none"/>
            <w:lang w:eastAsia="fr-FR"/>
          </w:rPr>
          <w:t>1868</w:t>
        </w:r>
      </w:hyperlink>
      <w:r w:rsidRPr="00F86E73">
        <w:rPr>
          <w:rFonts w:asciiTheme="majorBidi" w:eastAsia="Times New Roman" w:hAnsiTheme="majorBidi" w:cstheme="majorBidi"/>
          <w:sz w:val="24"/>
          <w:szCs w:val="24"/>
          <w:lang w:eastAsia="fr-FR"/>
        </w:rPr>
        <w:t xml:space="preserve"> la première machine dynamoélectrique ou dynamo. Il remplace, à la suite des travaux de </w:t>
      </w:r>
      <w:hyperlink r:id="rId36" w:tooltip="Werner von Siemens" w:history="1">
        <w:r w:rsidRPr="004E0A11">
          <w:rPr>
            <w:rStyle w:val="Lienhypertexte"/>
            <w:rFonts w:asciiTheme="majorBidi" w:eastAsia="Times New Roman" w:hAnsiTheme="majorBidi" w:cstheme="majorBidi"/>
            <w:color w:val="auto"/>
            <w:sz w:val="24"/>
            <w:szCs w:val="24"/>
            <w:u w:val="none"/>
            <w:lang w:eastAsia="fr-FR"/>
          </w:rPr>
          <w:t>Werner von Siemens</w:t>
        </w:r>
      </w:hyperlink>
      <w:r w:rsidRPr="004E0A11">
        <w:rPr>
          <w:rFonts w:asciiTheme="majorBidi" w:eastAsia="Times New Roman" w:hAnsiTheme="majorBidi" w:cstheme="majorBidi"/>
          <w:sz w:val="24"/>
          <w:szCs w:val="24"/>
          <w:lang w:eastAsia="fr-FR"/>
        </w:rPr>
        <w:t>,</w:t>
      </w:r>
      <w:r w:rsidRPr="00F86E73">
        <w:rPr>
          <w:rFonts w:asciiTheme="majorBidi" w:eastAsia="Times New Roman" w:hAnsiTheme="majorBidi" w:cstheme="majorBidi"/>
          <w:sz w:val="24"/>
          <w:szCs w:val="24"/>
          <w:lang w:eastAsia="fr-FR"/>
        </w:rPr>
        <w:t xml:space="preserve"> l'aimant permanent par un électro-aimant alimenté par une machine auxiliaire.</w:t>
      </w:r>
    </w:p>
    <w:p w:rsidR="00F86E73" w:rsidRPr="00F86E73" w:rsidRDefault="00F86E73" w:rsidP="00F86E73">
      <w:pPr>
        <w:spacing w:before="100" w:beforeAutospacing="1" w:after="100" w:afterAutospacing="1" w:line="276" w:lineRule="auto"/>
        <w:jc w:val="both"/>
        <w:rPr>
          <w:rFonts w:asciiTheme="majorBidi" w:eastAsia="Times New Roman" w:hAnsiTheme="majorBidi" w:cstheme="majorBidi"/>
          <w:sz w:val="24"/>
          <w:szCs w:val="24"/>
          <w:lang w:eastAsia="fr-FR"/>
        </w:rPr>
      </w:pPr>
      <w:r w:rsidRPr="00F86E73">
        <w:rPr>
          <w:rFonts w:asciiTheme="majorBidi" w:eastAsia="Times New Roman" w:hAnsiTheme="majorBidi" w:cstheme="majorBidi"/>
          <w:sz w:val="24"/>
          <w:szCs w:val="24"/>
          <w:lang w:eastAsia="fr-FR"/>
        </w:rPr>
        <w:t xml:space="preserve">En </w:t>
      </w:r>
      <w:hyperlink r:id="rId37" w:tooltip="1869" w:history="1">
        <w:r w:rsidRPr="004E0A11">
          <w:rPr>
            <w:rStyle w:val="Lienhypertexte"/>
            <w:rFonts w:asciiTheme="majorBidi" w:eastAsia="Times New Roman" w:hAnsiTheme="majorBidi" w:cstheme="majorBidi"/>
            <w:color w:val="auto"/>
            <w:sz w:val="24"/>
            <w:szCs w:val="24"/>
            <w:u w:val="none"/>
            <w:lang w:eastAsia="fr-FR"/>
          </w:rPr>
          <w:t>1869</w:t>
        </w:r>
      </w:hyperlink>
      <w:r w:rsidRPr="004E0A11">
        <w:rPr>
          <w:rFonts w:asciiTheme="majorBidi" w:eastAsia="Times New Roman" w:hAnsiTheme="majorBidi" w:cstheme="majorBidi"/>
          <w:sz w:val="24"/>
          <w:szCs w:val="24"/>
          <w:lang w:eastAsia="fr-FR"/>
        </w:rPr>
        <w:t xml:space="preserve">, </w:t>
      </w:r>
      <w:r w:rsidRPr="00F86E73">
        <w:rPr>
          <w:rFonts w:asciiTheme="majorBidi" w:eastAsia="Times New Roman" w:hAnsiTheme="majorBidi" w:cstheme="majorBidi"/>
          <w:sz w:val="24"/>
          <w:szCs w:val="24"/>
          <w:lang w:eastAsia="fr-FR"/>
        </w:rPr>
        <w:t xml:space="preserve">l'inventeur belge </w:t>
      </w:r>
      <w:hyperlink r:id="rId38" w:tooltip="Zénobe Gramme" w:history="1">
        <w:r w:rsidRPr="004E0A11">
          <w:rPr>
            <w:rStyle w:val="Lienhypertexte"/>
            <w:rFonts w:asciiTheme="majorBidi" w:eastAsia="Times New Roman" w:hAnsiTheme="majorBidi" w:cstheme="majorBidi"/>
            <w:color w:val="auto"/>
            <w:sz w:val="24"/>
            <w:szCs w:val="24"/>
            <w:u w:val="none"/>
            <w:lang w:eastAsia="fr-FR"/>
          </w:rPr>
          <w:t>Zénobe Gramme</w:t>
        </w:r>
      </w:hyperlink>
      <w:r w:rsidRPr="00F86E73">
        <w:rPr>
          <w:rFonts w:asciiTheme="majorBidi" w:eastAsia="Times New Roman" w:hAnsiTheme="majorBidi" w:cstheme="majorBidi"/>
          <w:sz w:val="24"/>
          <w:szCs w:val="24"/>
          <w:lang w:eastAsia="fr-FR"/>
        </w:rPr>
        <w:t xml:space="preserve"> (1826-1901), rend possible la réalisation des génératrices à courant continu en imaginant le collecteur. Il améliore les premières versions archaïques d'alternateurs </w:t>
      </w:r>
      <w:r w:rsidRPr="004E0A11">
        <w:rPr>
          <w:rFonts w:asciiTheme="majorBidi" w:eastAsia="Times New Roman" w:hAnsiTheme="majorBidi" w:cstheme="majorBidi"/>
          <w:sz w:val="24"/>
          <w:szCs w:val="24"/>
          <w:lang w:eastAsia="fr-FR"/>
        </w:rPr>
        <w:t>(</w:t>
      </w:r>
      <w:hyperlink r:id="rId39" w:tooltip="1867" w:history="1">
        <w:r w:rsidRPr="004E0A11">
          <w:rPr>
            <w:rStyle w:val="Lienhypertexte"/>
            <w:rFonts w:asciiTheme="majorBidi" w:eastAsia="Times New Roman" w:hAnsiTheme="majorBidi" w:cstheme="majorBidi"/>
            <w:color w:val="auto"/>
            <w:sz w:val="24"/>
            <w:szCs w:val="24"/>
            <w:u w:val="none"/>
            <w:lang w:eastAsia="fr-FR"/>
          </w:rPr>
          <w:t>1867</w:t>
        </w:r>
      </w:hyperlink>
      <w:r w:rsidRPr="004E0A11">
        <w:rPr>
          <w:rFonts w:asciiTheme="majorBidi" w:eastAsia="Times New Roman" w:hAnsiTheme="majorBidi" w:cstheme="majorBidi"/>
          <w:sz w:val="24"/>
          <w:szCs w:val="24"/>
          <w:lang w:eastAsia="fr-FR"/>
        </w:rPr>
        <w:t>)</w:t>
      </w:r>
      <w:r w:rsidRPr="00F86E73">
        <w:rPr>
          <w:rFonts w:asciiTheme="majorBidi" w:eastAsia="Times New Roman" w:hAnsiTheme="majorBidi" w:cstheme="majorBidi"/>
          <w:sz w:val="24"/>
          <w:szCs w:val="24"/>
          <w:lang w:eastAsia="fr-FR"/>
        </w:rPr>
        <w:t xml:space="preserve"> et devient célèbre en retrouvant le principe de l'induit en anneau </w:t>
      </w:r>
      <w:r w:rsidRPr="004E0A11">
        <w:rPr>
          <w:rFonts w:asciiTheme="majorBidi" w:eastAsia="Times New Roman" w:hAnsiTheme="majorBidi" w:cstheme="majorBidi"/>
          <w:sz w:val="24"/>
          <w:szCs w:val="24"/>
          <w:lang w:eastAsia="fr-FR"/>
        </w:rPr>
        <w:t xml:space="preserve">de </w:t>
      </w:r>
      <w:hyperlink r:id="rId40" w:tooltip="Antonio Pacinotti" w:history="1">
        <w:r w:rsidRPr="004E0A11">
          <w:rPr>
            <w:rStyle w:val="Lienhypertexte"/>
            <w:rFonts w:asciiTheme="majorBidi" w:eastAsia="Times New Roman" w:hAnsiTheme="majorBidi" w:cstheme="majorBidi"/>
            <w:color w:val="auto"/>
            <w:sz w:val="24"/>
            <w:szCs w:val="24"/>
            <w:u w:val="none"/>
            <w:lang w:eastAsia="fr-FR"/>
          </w:rPr>
          <w:t>Pacinotti</w:t>
        </w:r>
      </w:hyperlink>
      <w:r w:rsidRPr="004E0A11">
        <w:rPr>
          <w:rFonts w:asciiTheme="majorBidi" w:eastAsia="Times New Roman" w:hAnsiTheme="majorBidi" w:cstheme="majorBidi"/>
          <w:sz w:val="24"/>
          <w:szCs w:val="24"/>
          <w:lang w:eastAsia="fr-FR"/>
        </w:rPr>
        <w:t>.</w:t>
      </w:r>
      <w:r w:rsidRPr="00F86E73">
        <w:rPr>
          <w:rFonts w:asciiTheme="majorBidi" w:eastAsia="Times New Roman" w:hAnsiTheme="majorBidi" w:cstheme="majorBidi"/>
          <w:sz w:val="24"/>
          <w:szCs w:val="24"/>
          <w:lang w:eastAsia="fr-FR"/>
        </w:rPr>
        <w:t xml:space="preserve"> En </w:t>
      </w:r>
      <w:hyperlink r:id="rId41" w:tooltip="1871" w:history="1">
        <w:r w:rsidRPr="004E0A11">
          <w:rPr>
            <w:rStyle w:val="Lienhypertexte"/>
            <w:rFonts w:asciiTheme="majorBidi" w:eastAsia="Times New Roman" w:hAnsiTheme="majorBidi" w:cstheme="majorBidi"/>
            <w:color w:val="auto"/>
            <w:sz w:val="24"/>
            <w:szCs w:val="24"/>
            <w:u w:val="none"/>
            <w:lang w:eastAsia="fr-FR"/>
          </w:rPr>
          <w:t>1871</w:t>
        </w:r>
      </w:hyperlink>
      <w:r w:rsidRPr="00F86E73">
        <w:rPr>
          <w:rFonts w:asciiTheme="majorBidi" w:eastAsia="Times New Roman" w:hAnsiTheme="majorBidi" w:cstheme="majorBidi"/>
          <w:sz w:val="24"/>
          <w:szCs w:val="24"/>
          <w:lang w:eastAsia="fr-FR"/>
        </w:rPr>
        <w:t>, il présente à l'Académie des sciences de Paris la première génératrice industrielle de courant continu, que l'on appela machine de Gramme et qui était en fait une magnéto. Il crée la base de la production industrielle et individuelle d’électricité.</w:t>
      </w:r>
    </w:p>
    <w:p w:rsidR="00F86E73" w:rsidRPr="00F86E73" w:rsidRDefault="00F86E73" w:rsidP="00AA224A">
      <w:pPr>
        <w:spacing w:before="100" w:beforeAutospacing="1" w:after="100" w:afterAutospacing="1" w:line="276" w:lineRule="auto"/>
        <w:jc w:val="both"/>
        <w:rPr>
          <w:rFonts w:asciiTheme="majorBidi" w:eastAsia="Times New Roman" w:hAnsiTheme="majorBidi" w:cstheme="majorBidi"/>
          <w:sz w:val="24"/>
          <w:szCs w:val="24"/>
          <w:lang w:eastAsia="fr-FR"/>
        </w:rPr>
      </w:pPr>
    </w:p>
    <w:p w:rsidR="00996B2C" w:rsidRPr="00F86E73" w:rsidRDefault="00996B2C" w:rsidP="000F4406">
      <w:pPr>
        <w:spacing w:before="100" w:beforeAutospacing="1" w:after="100" w:afterAutospacing="1" w:line="240" w:lineRule="auto"/>
        <w:rPr>
          <w:rFonts w:ascii="Times New Roman" w:eastAsia="Times New Roman" w:hAnsi="Times New Roman" w:cs="Times New Roman"/>
          <w:sz w:val="24"/>
          <w:szCs w:val="24"/>
          <w:lang w:eastAsia="fr-FR"/>
        </w:rPr>
      </w:pPr>
    </w:p>
    <w:p w:rsidR="00274135" w:rsidRDefault="00274135" w:rsidP="000F4406">
      <w:pPr>
        <w:spacing w:before="100" w:beforeAutospacing="1" w:after="100" w:afterAutospacing="1" w:line="240" w:lineRule="auto"/>
        <w:rPr>
          <w:rFonts w:ascii="Times New Roman" w:eastAsia="Times New Roman" w:hAnsi="Times New Roman" w:cs="Times New Roman"/>
          <w:sz w:val="24"/>
          <w:szCs w:val="24"/>
          <w:lang w:eastAsia="fr-FR"/>
        </w:rPr>
      </w:pPr>
    </w:p>
    <w:p w:rsidR="00274135" w:rsidRPr="00070EA0" w:rsidRDefault="00274135" w:rsidP="000F4406">
      <w:pPr>
        <w:spacing w:before="100" w:beforeAutospacing="1" w:after="100" w:afterAutospacing="1" w:line="240" w:lineRule="auto"/>
        <w:rPr>
          <w:rFonts w:ascii="Times New Roman" w:eastAsia="Times New Roman" w:hAnsi="Times New Roman" w:cs="Times New Roman"/>
          <w:sz w:val="24"/>
          <w:szCs w:val="24"/>
          <w:lang w:eastAsia="fr-FR"/>
        </w:rPr>
      </w:pPr>
    </w:p>
    <w:p w:rsidR="007829EC" w:rsidRDefault="007829EC" w:rsidP="00697687">
      <w:pPr>
        <w:autoSpaceDE w:val="0"/>
        <w:autoSpaceDN w:val="0"/>
        <w:adjustRightInd w:val="0"/>
        <w:spacing w:after="0" w:line="240" w:lineRule="auto"/>
        <w:jc w:val="both"/>
        <w:rPr>
          <w:rFonts w:asciiTheme="majorBidi" w:hAnsiTheme="majorBidi" w:cstheme="majorBidi"/>
          <w:sz w:val="24"/>
          <w:szCs w:val="24"/>
        </w:rPr>
      </w:pPr>
    </w:p>
    <w:p w:rsidR="00320A87" w:rsidRDefault="00320A87" w:rsidP="00697687">
      <w:pPr>
        <w:autoSpaceDE w:val="0"/>
        <w:autoSpaceDN w:val="0"/>
        <w:adjustRightInd w:val="0"/>
        <w:spacing w:after="0" w:line="240" w:lineRule="auto"/>
        <w:jc w:val="both"/>
        <w:rPr>
          <w:rFonts w:asciiTheme="majorBidi" w:hAnsiTheme="majorBidi" w:cstheme="majorBidi"/>
          <w:sz w:val="24"/>
          <w:szCs w:val="24"/>
        </w:rPr>
      </w:pPr>
    </w:p>
    <w:p w:rsidR="00320A87" w:rsidRDefault="00320A87" w:rsidP="00697687">
      <w:pPr>
        <w:autoSpaceDE w:val="0"/>
        <w:autoSpaceDN w:val="0"/>
        <w:adjustRightInd w:val="0"/>
        <w:spacing w:after="0" w:line="240" w:lineRule="auto"/>
        <w:jc w:val="both"/>
        <w:rPr>
          <w:rFonts w:asciiTheme="majorBidi" w:hAnsiTheme="majorBidi" w:cstheme="majorBidi"/>
          <w:sz w:val="24"/>
          <w:szCs w:val="24"/>
        </w:rPr>
      </w:pPr>
    </w:p>
    <w:p w:rsidR="00320A87" w:rsidRDefault="00320A87" w:rsidP="00697687">
      <w:pPr>
        <w:autoSpaceDE w:val="0"/>
        <w:autoSpaceDN w:val="0"/>
        <w:adjustRightInd w:val="0"/>
        <w:spacing w:after="0" w:line="240" w:lineRule="auto"/>
        <w:jc w:val="both"/>
        <w:rPr>
          <w:rFonts w:asciiTheme="majorBidi" w:hAnsiTheme="majorBidi" w:cstheme="majorBidi"/>
          <w:sz w:val="24"/>
          <w:szCs w:val="24"/>
        </w:rPr>
      </w:pPr>
    </w:p>
    <w:p w:rsidR="00320A87" w:rsidRDefault="00320A87" w:rsidP="00697687">
      <w:pPr>
        <w:autoSpaceDE w:val="0"/>
        <w:autoSpaceDN w:val="0"/>
        <w:adjustRightInd w:val="0"/>
        <w:spacing w:after="0" w:line="240" w:lineRule="auto"/>
        <w:jc w:val="both"/>
        <w:rPr>
          <w:rFonts w:asciiTheme="majorBidi" w:hAnsiTheme="majorBidi" w:cstheme="majorBidi"/>
          <w:sz w:val="24"/>
          <w:szCs w:val="24"/>
        </w:rPr>
      </w:pPr>
    </w:p>
    <w:p w:rsidR="00320A87" w:rsidRDefault="00320A87" w:rsidP="00697687">
      <w:pPr>
        <w:autoSpaceDE w:val="0"/>
        <w:autoSpaceDN w:val="0"/>
        <w:adjustRightInd w:val="0"/>
        <w:spacing w:after="0" w:line="240" w:lineRule="auto"/>
        <w:jc w:val="both"/>
        <w:rPr>
          <w:rFonts w:asciiTheme="majorBidi" w:hAnsiTheme="majorBidi" w:cstheme="majorBidi"/>
          <w:sz w:val="24"/>
          <w:szCs w:val="24"/>
        </w:rPr>
      </w:pPr>
    </w:p>
    <w:p w:rsidR="00320A87" w:rsidRDefault="00320A87" w:rsidP="00697687">
      <w:pPr>
        <w:autoSpaceDE w:val="0"/>
        <w:autoSpaceDN w:val="0"/>
        <w:adjustRightInd w:val="0"/>
        <w:spacing w:after="0" w:line="240" w:lineRule="auto"/>
        <w:jc w:val="both"/>
        <w:rPr>
          <w:rFonts w:asciiTheme="majorBidi" w:hAnsiTheme="majorBidi" w:cstheme="majorBidi"/>
          <w:sz w:val="24"/>
          <w:szCs w:val="24"/>
        </w:rPr>
      </w:pPr>
    </w:p>
    <w:p w:rsidR="00320A87" w:rsidRDefault="00320A87" w:rsidP="00697687">
      <w:pPr>
        <w:autoSpaceDE w:val="0"/>
        <w:autoSpaceDN w:val="0"/>
        <w:adjustRightInd w:val="0"/>
        <w:spacing w:after="0" w:line="240" w:lineRule="auto"/>
        <w:jc w:val="both"/>
        <w:rPr>
          <w:rFonts w:asciiTheme="majorBidi" w:hAnsiTheme="majorBidi" w:cstheme="majorBidi"/>
          <w:sz w:val="24"/>
          <w:szCs w:val="24"/>
        </w:rPr>
      </w:pPr>
    </w:p>
    <w:p w:rsidR="00320A87" w:rsidRDefault="00320A87" w:rsidP="00697687">
      <w:pPr>
        <w:autoSpaceDE w:val="0"/>
        <w:autoSpaceDN w:val="0"/>
        <w:adjustRightInd w:val="0"/>
        <w:spacing w:after="0" w:line="240" w:lineRule="auto"/>
        <w:jc w:val="both"/>
        <w:rPr>
          <w:rFonts w:asciiTheme="majorBidi" w:hAnsiTheme="majorBidi" w:cstheme="majorBidi"/>
          <w:sz w:val="24"/>
          <w:szCs w:val="24"/>
        </w:rPr>
      </w:pPr>
    </w:p>
    <w:p w:rsidR="00320A87" w:rsidRDefault="00320A87" w:rsidP="00697687">
      <w:pPr>
        <w:autoSpaceDE w:val="0"/>
        <w:autoSpaceDN w:val="0"/>
        <w:adjustRightInd w:val="0"/>
        <w:spacing w:after="0" w:line="240" w:lineRule="auto"/>
        <w:jc w:val="both"/>
        <w:rPr>
          <w:rFonts w:asciiTheme="majorBidi" w:hAnsiTheme="majorBidi" w:cstheme="majorBidi"/>
          <w:sz w:val="24"/>
          <w:szCs w:val="24"/>
        </w:rPr>
      </w:pPr>
    </w:p>
    <w:p w:rsidR="00320A87" w:rsidRDefault="00320A87" w:rsidP="00697687">
      <w:pPr>
        <w:autoSpaceDE w:val="0"/>
        <w:autoSpaceDN w:val="0"/>
        <w:adjustRightInd w:val="0"/>
        <w:spacing w:after="0" w:line="240" w:lineRule="auto"/>
        <w:jc w:val="both"/>
        <w:rPr>
          <w:rFonts w:asciiTheme="majorBidi" w:hAnsiTheme="majorBidi" w:cstheme="majorBidi"/>
          <w:sz w:val="24"/>
          <w:szCs w:val="24"/>
        </w:rPr>
      </w:pPr>
    </w:p>
    <w:p w:rsidR="00320A87" w:rsidRDefault="00320A87" w:rsidP="00697687">
      <w:pPr>
        <w:autoSpaceDE w:val="0"/>
        <w:autoSpaceDN w:val="0"/>
        <w:adjustRightInd w:val="0"/>
        <w:spacing w:after="0" w:line="240" w:lineRule="auto"/>
        <w:jc w:val="both"/>
        <w:rPr>
          <w:rFonts w:asciiTheme="majorBidi" w:hAnsiTheme="majorBidi" w:cstheme="majorBidi"/>
          <w:sz w:val="24"/>
          <w:szCs w:val="24"/>
        </w:rPr>
      </w:pPr>
    </w:p>
    <w:p w:rsidR="00320A87" w:rsidRDefault="00320A87" w:rsidP="00697687">
      <w:pPr>
        <w:autoSpaceDE w:val="0"/>
        <w:autoSpaceDN w:val="0"/>
        <w:adjustRightInd w:val="0"/>
        <w:spacing w:after="0" w:line="240" w:lineRule="auto"/>
        <w:jc w:val="both"/>
        <w:rPr>
          <w:rFonts w:asciiTheme="majorBidi" w:hAnsiTheme="majorBidi" w:cstheme="majorBidi"/>
          <w:sz w:val="24"/>
          <w:szCs w:val="24"/>
        </w:rPr>
      </w:pPr>
    </w:p>
    <w:p w:rsidR="00320A87" w:rsidRDefault="00320A87" w:rsidP="00697687">
      <w:pPr>
        <w:autoSpaceDE w:val="0"/>
        <w:autoSpaceDN w:val="0"/>
        <w:adjustRightInd w:val="0"/>
        <w:spacing w:after="0" w:line="240" w:lineRule="auto"/>
        <w:jc w:val="both"/>
        <w:rPr>
          <w:rFonts w:asciiTheme="majorBidi" w:hAnsiTheme="majorBidi" w:cstheme="majorBidi"/>
          <w:sz w:val="24"/>
          <w:szCs w:val="24"/>
        </w:rPr>
      </w:pPr>
    </w:p>
    <w:p w:rsidR="00320A87" w:rsidRPr="00026A79" w:rsidRDefault="00320A87" w:rsidP="00697687">
      <w:pPr>
        <w:autoSpaceDE w:val="0"/>
        <w:autoSpaceDN w:val="0"/>
        <w:adjustRightInd w:val="0"/>
        <w:spacing w:after="0" w:line="240" w:lineRule="auto"/>
        <w:jc w:val="both"/>
        <w:rPr>
          <w:rFonts w:asciiTheme="majorBidi" w:hAnsiTheme="majorBidi" w:cstheme="majorBidi"/>
          <w:sz w:val="24"/>
          <w:szCs w:val="24"/>
        </w:rPr>
      </w:pPr>
    </w:p>
    <w:p w:rsidR="00320A87" w:rsidRDefault="00320A87" w:rsidP="00697687">
      <w:pPr>
        <w:spacing w:before="100" w:beforeAutospacing="1" w:after="100" w:afterAutospacing="1" w:line="240" w:lineRule="auto"/>
        <w:jc w:val="both"/>
        <w:outlineLvl w:val="2"/>
        <w:rPr>
          <w:rFonts w:ascii="Times New Roman" w:eastAsia="Times New Roman" w:hAnsi="Times New Roman" w:cs="Times New Roman"/>
          <w:b/>
          <w:bCs/>
          <w:sz w:val="27"/>
          <w:szCs w:val="27"/>
          <w:lang w:eastAsia="fr-FR"/>
        </w:rPr>
      </w:pPr>
    </w:p>
    <w:p w:rsidR="00320A87" w:rsidRDefault="00320A87" w:rsidP="00697687">
      <w:pPr>
        <w:spacing w:before="100" w:beforeAutospacing="1" w:after="100" w:afterAutospacing="1" w:line="240" w:lineRule="auto"/>
        <w:jc w:val="both"/>
        <w:outlineLvl w:val="2"/>
        <w:rPr>
          <w:rFonts w:ascii="Times New Roman" w:eastAsia="Times New Roman" w:hAnsi="Times New Roman" w:cs="Times New Roman"/>
          <w:b/>
          <w:bCs/>
          <w:sz w:val="27"/>
          <w:szCs w:val="27"/>
          <w:lang w:eastAsia="fr-FR"/>
        </w:rPr>
      </w:pPr>
    </w:p>
    <w:p w:rsidR="00320A87" w:rsidRDefault="00320A87" w:rsidP="00697687">
      <w:pPr>
        <w:spacing w:before="100" w:beforeAutospacing="1" w:after="100" w:afterAutospacing="1" w:line="240" w:lineRule="auto"/>
        <w:jc w:val="both"/>
        <w:outlineLvl w:val="2"/>
        <w:rPr>
          <w:rFonts w:ascii="Times New Roman" w:eastAsia="Times New Roman" w:hAnsi="Times New Roman" w:cs="Times New Roman"/>
          <w:b/>
          <w:bCs/>
          <w:sz w:val="27"/>
          <w:szCs w:val="27"/>
          <w:lang w:eastAsia="fr-FR"/>
        </w:rPr>
      </w:pPr>
    </w:p>
    <w:p w:rsidR="00320A87" w:rsidRDefault="00320A87" w:rsidP="00DA49D2">
      <w:pPr>
        <w:spacing w:before="100" w:beforeAutospacing="1" w:after="100" w:afterAutospacing="1" w:line="240" w:lineRule="auto"/>
        <w:outlineLvl w:val="2"/>
        <w:rPr>
          <w:rFonts w:ascii="Times New Roman" w:eastAsia="Times New Roman" w:hAnsi="Times New Roman" w:cs="Times New Roman"/>
          <w:b/>
          <w:bCs/>
          <w:sz w:val="27"/>
          <w:szCs w:val="27"/>
          <w:lang w:eastAsia="fr-FR"/>
        </w:rPr>
      </w:pPr>
    </w:p>
    <w:p w:rsidR="00320A87" w:rsidRDefault="00320A87" w:rsidP="00DA49D2">
      <w:pPr>
        <w:spacing w:before="100" w:beforeAutospacing="1" w:after="100" w:afterAutospacing="1" w:line="240" w:lineRule="auto"/>
        <w:outlineLvl w:val="2"/>
        <w:rPr>
          <w:rFonts w:ascii="Times New Roman" w:eastAsia="Times New Roman" w:hAnsi="Times New Roman" w:cs="Times New Roman"/>
          <w:b/>
          <w:bCs/>
          <w:sz w:val="27"/>
          <w:szCs w:val="27"/>
          <w:lang w:eastAsia="fr-FR"/>
        </w:rPr>
      </w:pPr>
    </w:p>
    <w:p w:rsidR="00320A87" w:rsidRDefault="00320A87" w:rsidP="00DA49D2">
      <w:pPr>
        <w:spacing w:before="100" w:beforeAutospacing="1" w:after="100" w:afterAutospacing="1" w:line="240" w:lineRule="auto"/>
        <w:outlineLvl w:val="2"/>
        <w:rPr>
          <w:rFonts w:ascii="Times New Roman" w:eastAsia="Times New Roman" w:hAnsi="Times New Roman" w:cs="Times New Roman"/>
          <w:b/>
          <w:bCs/>
          <w:sz w:val="27"/>
          <w:szCs w:val="27"/>
          <w:lang w:eastAsia="fr-FR"/>
        </w:rPr>
      </w:pPr>
    </w:p>
    <w:p w:rsidR="00320A87" w:rsidRDefault="00320A87" w:rsidP="00DA49D2">
      <w:pPr>
        <w:spacing w:before="100" w:beforeAutospacing="1" w:after="100" w:afterAutospacing="1" w:line="240" w:lineRule="auto"/>
        <w:outlineLvl w:val="2"/>
        <w:rPr>
          <w:rFonts w:ascii="Times New Roman" w:eastAsia="Times New Roman" w:hAnsi="Times New Roman" w:cs="Times New Roman"/>
          <w:b/>
          <w:bCs/>
          <w:sz w:val="27"/>
          <w:szCs w:val="27"/>
          <w:lang w:eastAsia="fr-FR"/>
        </w:rPr>
      </w:pPr>
    </w:p>
    <w:p w:rsidR="00320A87" w:rsidRDefault="00320A87" w:rsidP="00DA49D2">
      <w:pPr>
        <w:spacing w:before="100" w:beforeAutospacing="1" w:after="100" w:afterAutospacing="1" w:line="240" w:lineRule="auto"/>
        <w:outlineLvl w:val="2"/>
        <w:rPr>
          <w:rFonts w:ascii="Times New Roman" w:eastAsia="Times New Roman" w:hAnsi="Times New Roman" w:cs="Times New Roman"/>
          <w:b/>
          <w:bCs/>
          <w:sz w:val="27"/>
          <w:szCs w:val="27"/>
          <w:lang w:eastAsia="fr-FR"/>
        </w:rPr>
      </w:pPr>
    </w:p>
    <w:p w:rsidR="00320A87" w:rsidRDefault="00320A87" w:rsidP="00DA49D2">
      <w:pPr>
        <w:spacing w:before="100" w:beforeAutospacing="1" w:after="100" w:afterAutospacing="1" w:line="240" w:lineRule="auto"/>
        <w:outlineLvl w:val="2"/>
        <w:rPr>
          <w:rFonts w:ascii="Times New Roman" w:eastAsia="Times New Roman" w:hAnsi="Times New Roman" w:cs="Times New Roman"/>
          <w:b/>
          <w:bCs/>
          <w:sz w:val="27"/>
          <w:szCs w:val="27"/>
          <w:lang w:eastAsia="fr-FR"/>
        </w:rPr>
      </w:pPr>
    </w:p>
    <w:p w:rsidR="00320A87" w:rsidRDefault="00320A87" w:rsidP="00DA49D2">
      <w:pPr>
        <w:spacing w:before="100" w:beforeAutospacing="1" w:after="100" w:afterAutospacing="1" w:line="240" w:lineRule="auto"/>
        <w:outlineLvl w:val="2"/>
        <w:rPr>
          <w:rFonts w:ascii="Times New Roman" w:eastAsia="Times New Roman" w:hAnsi="Times New Roman" w:cs="Times New Roman"/>
          <w:b/>
          <w:bCs/>
          <w:sz w:val="27"/>
          <w:szCs w:val="27"/>
          <w:lang w:eastAsia="fr-FR"/>
        </w:rPr>
      </w:pPr>
    </w:p>
    <w:p w:rsidR="00320A87" w:rsidRDefault="00320A87" w:rsidP="00DA49D2">
      <w:pPr>
        <w:spacing w:before="100" w:beforeAutospacing="1" w:after="100" w:afterAutospacing="1" w:line="240" w:lineRule="auto"/>
        <w:outlineLvl w:val="2"/>
        <w:rPr>
          <w:rFonts w:ascii="Times New Roman" w:eastAsia="Times New Roman" w:hAnsi="Times New Roman" w:cs="Times New Roman"/>
          <w:b/>
          <w:bCs/>
          <w:sz w:val="27"/>
          <w:szCs w:val="27"/>
          <w:lang w:eastAsia="fr-FR"/>
        </w:rPr>
      </w:pPr>
    </w:p>
    <w:p w:rsidR="00320A87" w:rsidRDefault="00320A87" w:rsidP="00DA49D2">
      <w:pPr>
        <w:spacing w:before="100" w:beforeAutospacing="1" w:after="100" w:afterAutospacing="1" w:line="240" w:lineRule="auto"/>
        <w:outlineLvl w:val="2"/>
        <w:rPr>
          <w:rFonts w:ascii="Times New Roman" w:eastAsia="Times New Roman" w:hAnsi="Times New Roman" w:cs="Times New Roman"/>
          <w:b/>
          <w:bCs/>
          <w:sz w:val="27"/>
          <w:szCs w:val="27"/>
          <w:lang w:eastAsia="fr-FR"/>
        </w:rPr>
      </w:pPr>
    </w:p>
    <w:p w:rsidR="00320A87" w:rsidRDefault="00320A87" w:rsidP="00DA49D2">
      <w:pPr>
        <w:spacing w:before="100" w:beforeAutospacing="1" w:after="100" w:afterAutospacing="1" w:line="240" w:lineRule="auto"/>
        <w:outlineLvl w:val="2"/>
        <w:rPr>
          <w:rFonts w:ascii="Times New Roman" w:eastAsia="Times New Roman" w:hAnsi="Times New Roman" w:cs="Times New Roman"/>
          <w:b/>
          <w:bCs/>
          <w:sz w:val="27"/>
          <w:szCs w:val="27"/>
          <w:lang w:eastAsia="fr-FR"/>
        </w:rPr>
      </w:pPr>
    </w:p>
    <w:p w:rsidR="00320A87" w:rsidRDefault="00320A87" w:rsidP="00DA49D2">
      <w:pPr>
        <w:spacing w:before="100" w:beforeAutospacing="1" w:after="100" w:afterAutospacing="1" w:line="240" w:lineRule="auto"/>
        <w:outlineLvl w:val="2"/>
        <w:rPr>
          <w:rFonts w:ascii="Times New Roman" w:eastAsia="Times New Roman" w:hAnsi="Times New Roman" w:cs="Times New Roman"/>
          <w:b/>
          <w:bCs/>
          <w:sz w:val="27"/>
          <w:szCs w:val="27"/>
          <w:lang w:eastAsia="fr-FR"/>
        </w:rPr>
      </w:pPr>
    </w:p>
    <w:p w:rsidR="00320A87" w:rsidRDefault="00320A87" w:rsidP="00DA49D2">
      <w:pPr>
        <w:spacing w:before="100" w:beforeAutospacing="1" w:after="100" w:afterAutospacing="1" w:line="240" w:lineRule="auto"/>
        <w:outlineLvl w:val="2"/>
        <w:rPr>
          <w:rFonts w:ascii="Times New Roman" w:eastAsia="Times New Roman" w:hAnsi="Times New Roman" w:cs="Times New Roman"/>
          <w:b/>
          <w:bCs/>
          <w:sz w:val="27"/>
          <w:szCs w:val="27"/>
          <w:lang w:eastAsia="fr-FR"/>
        </w:rPr>
      </w:pPr>
    </w:p>
    <w:p w:rsidR="00320A87" w:rsidRDefault="00320A87" w:rsidP="00DA49D2">
      <w:pPr>
        <w:spacing w:before="100" w:beforeAutospacing="1" w:after="100" w:afterAutospacing="1" w:line="240" w:lineRule="auto"/>
        <w:outlineLvl w:val="2"/>
        <w:rPr>
          <w:rFonts w:ascii="Times New Roman" w:eastAsia="Times New Roman" w:hAnsi="Times New Roman" w:cs="Times New Roman"/>
          <w:b/>
          <w:bCs/>
          <w:sz w:val="27"/>
          <w:szCs w:val="27"/>
          <w:lang w:eastAsia="fr-FR"/>
        </w:rPr>
      </w:pPr>
    </w:p>
    <w:p w:rsidR="00320A87" w:rsidRDefault="00320A87" w:rsidP="00DA49D2">
      <w:pPr>
        <w:spacing w:before="100" w:beforeAutospacing="1" w:after="100" w:afterAutospacing="1" w:line="240" w:lineRule="auto"/>
        <w:outlineLvl w:val="2"/>
        <w:rPr>
          <w:rFonts w:ascii="Times New Roman" w:eastAsia="Times New Roman" w:hAnsi="Times New Roman" w:cs="Times New Roman"/>
          <w:b/>
          <w:bCs/>
          <w:sz w:val="27"/>
          <w:szCs w:val="27"/>
          <w:lang w:eastAsia="fr-FR"/>
        </w:rPr>
      </w:pPr>
    </w:p>
    <w:p w:rsidR="00320A87" w:rsidRDefault="00320A87" w:rsidP="00DA49D2">
      <w:pPr>
        <w:spacing w:before="100" w:beforeAutospacing="1" w:after="100" w:afterAutospacing="1" w:line="240" w:lineRule="auto"/>
        <w:outlineLvl w:val="2"/>
        <w:rPr>
          <w:rFonts w:ascii="Times New Roman" w:eastAsia="Times New Roman" w:hAnsi="Times New Roman" w:cs="Times New Roman"/>
          <w:b/>
          <w:bCs/>
          <w:sz w:val="27"/>
          <w:szCs w:val="27"/>
          <w:lang w:eastAsia="fr-FR"/>
        </w:rPr>
      </w:pPr>
    </w:p>
    <w:p w:rsidR="00320A87" w:rsidRDefault="00320A87" w:rsidP="00DA49D2">
      <w:pPr>
        <w:spacing w:before="100" w:beforeAutospacing="1" w:after="100" w:afterAutospacing="1" w:line="240" w:lineRule="auto"/>
        <w:outlineLvl w:val="2"/>
        <w:rPr>
          <w:rFonts w:ascii="Times New Roman" w:eastAsia="Times New Roman" w:hAnsi="Times New Roman" w:cs="Times New Roman"/>
          <w:b/>
          <w:bCs/>
          <w:sz w:val="27"/>
          <w:szCs w:val="27"/>
          <w:lang w:eastAsia="fr-FR"/>
        </w:rPr>
      </w:pPr>
    </w:p>
    <w:p w:rsidR="00320A87" w:rsidRDefault="00320A87" w:rsidP="00DA49D2">
      <w:pPr>
        <w:spacing w:before="100" w:beforeAutospacing="1" w:after="100" w:afterAutospacing="1" w:line="240" w:lineRule="auto"/>
        <w:outlineLvl w:val="2"/>
        <w:rPr>
          <w:rFonts w:ascii="Times New Roman" w:eastAsia="Times New Roman" w:hAnsi="Times New Roman" w:cs="Times New Roman"/>
          <w:b/>
          <w:bCs/>
          <w:sz w:val="27"/>
          <w:szCs w:val="27"/>
          <w:lang w:eastAsia="fr-FR"/>
        </w:rPr>
      </w:pPr>
    </w:p>
    <w:p w:rsidR="00320A87" w:rsidRDefault="00320A87" w:rsidP="00DA49D2">
      <w:pPr>
        <w:spacing w:before="100" w:beforeAutospacing="1" w:after="100" w:afterAutospacing="1" w:line="240" w:lineRule="auto"/>
        <w:outlineLvl w:val="2"/>
        <w:rPr>
          <w:rFonts w:ascii="Times New Roman" w:eastAsia="Times New Roman" w:hAnsi="Times New Roman" w:cs="Times New Roman"/>
          <w:b/>
          <w:bCs/>
          <w:sz w:val="27"/>
          <w:szCs w:val="27"/>
          <w:lang w:eastAsia="fr-FR"/>
        </w:rPr>
      </w:pPr>
    </w:p>
    <w:p w:rsidR="00320A87" w:rsidRDefault="00320A87" w:rsidP="00DA49D2">
      <w:pPr>
        <w:spacing w:before="100" w:beforeAutospacing="1" w:after="100" w:afterAutospacing="1" w:line="240" w:lineRule="auto"/>
        <w:outlineLvl w:val="2"/>
        <w:rPr>
          <w:rFonts w:ascii="Times New Roman" w:eastAsia="Times New Roman" w:hAnsi="Times New Roman" w:cs="Times New Roman"/>
          <w:b/>
          <w:bCs/>
          <w:sz w:val="27"/>
          <w:szCs w:val="27"/>
          <w:lang w:eastAsia="fr-FR"/>
        </w:rPr>
      </w:pPr>
    </w:p>
    <w:p w:rsidR="00320A87" w:rsidRDefault="00320A87" w:rsidP="00DA49D2">
      <w:pPr>
        <w:spacing w:before="100" w:beforeAutospacing="1" w:after="100" w:afterAutospacing="1" w:line="240" w:lineRule="auto"/>
        <w:outlineLvl w:val="2"/>
        <w:rPr>
          <w:rFonts w:ascii="Times New Roman" w:eastAsia="Times New Roman" w:hAnsi="Times New Roman" w:cs="Times New Roman"/>
          <w:b/>
          <w:bCs/>
          <w:sz w:val="27"/>
          <w:szCs w:val="27"/>
          <w:lang w:eastAsia="fr-FR"/>
        </w:rPr>
      </w:pPr>
    </w:p>
    <w:p w:rsidR="00320A87" w:rsidRDefault="00320A87" w:rsidP="00DA49D2">
      <w:pPr>
        <w:spacing w:before="100" w:beforeAutospacing="1" w:after="100" w:afterAutospacing="1" w:line="240" w:lineRule="auto"/>
        <w:outlineLvl w:val="2"/>
        <w:rPr>
          <w:rFonts w:ascii="Times New Roman" w:eastAsia="Times New Roman" w:hAnsi="Times New Roman" w:cs="Times New Roman"/>
          <w:b/>
          <w:bCs/>
          <w:sz w:val="27"/>
          <w:szCs w:val="27"/>
          <w:lang w:eastAsia="fr-FR"/>
        </w:rPr>
      </w:pPr>
    </w:p>
    <w:p w:rsidR="00320A87" w:rsidRDefault="00320A87" w:rsidP="00DA49D2">
      <w:pPr>
        <w:spacing w:before="100" w:beforeAutospacing="1" w:after="100" w:afterAutospacing="1" w:line="240" w:lineRule="auto"/>
        <w:outlineLvl w:val="2"/>
        <w:rPr>
          <w:rFonts w:ascii="Times New Roman" w:eastAsia="Times New Roman" w:hAnsi="Times New Roman" w:cs="Times New Roman"/>
          <w:b/>
          <w:bCs/>
          <w:sz w:val="27"/>
          <w:szCs w:val="27"/>
          <w:lang w:eastAsia="fr-FR"/>
        </w:rPr>
      </w:pPr>
    </w:p>
    <w:p w:rsidR="001E0397" w:rsidRDefault="001E0397" w:rsidP="00DA49D2">
      <w:pPr>
        <w:spacing w:before="100" w:beforeAutospacing="1" w:after="100" w:afterAutospacing="1" w:line="240" w:lineRule="auto"/>
        <w:outlineLvl w:val="2"/>
        <w:rPr>
          <w:rFonts w:ascii="Times New Roman" w:eastAsia="Times New Roman" w:hAnsi="Times New Roman" w:cs="Times New Roman"/>
          <w:b/>
          <w:bCs/>
          <w:sz w:val="27"/>
          <w:szCs w:val="27"/>
          <w:lang w:eastAsia="fr-FR"/>
        </w:rPr>
        <w:sectPr w:rsidR="001E0397">
          <w:footerReference w:type="default" r:id="rId42"/>
          <w:pgSz w:w="11906" w:h="16838"/>
          <w:pgMar w:top="1417" w:right="1417" w:bottom="1417" w:left="1417" w:header="708" w:footer="708" w:gutter="0"/>
          <w:cols w:space="708"/>
          <w:docGrid w:linePitch="360"/>
        </w:sectPr>
      </w:pPr>
    </w:p>
    <w:p w:rsidR="00320A87" w:rsidRPr="00DA49D2" w:rsidRDefault="00320A87" w:rsidP="00DA49D2">
      <w:pPr>
        <w:spacing w:before="100" w:beforeAutospacing="1" w:after="100" w:afterAutospacing="1" w:line="240" w:lineRule="auto"/>
        <w:outlineLvl w:val="2"/>
        <w:rPr>
          <w:rFonts w:ascii="Times New Roman" w:eastAsia="Times New Roman" w:hAnsi="Times New Roman" w:cs="Times New Roman"/>
          <w:b/>
          <w:bCs/>
          <w:sz w:val="27"/>
          <w:szCs w:val="27"/>
          <w:lang w:eastAsia="fr-FR"/>
        </w:rPr>
      </w:pPr>
    </w:p>
    <w:sectPr w:rsidR="00320A87" w:rsidRPr="00DA49D2" w:rsidSect="001E0397">
      <w:type w:val="evenPage"/>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4031C" w:rsidRDefault="0024031C" w:rsidP="00AC3F93">
      <w:pPr>
        <w:spacing w:after="0" w:line="240" w:lineRule="auto"/>
      </w:pPr>
      <w:r>
        <w:separator/>
      </w:r>
    </w:p>
  </w:endnote>
  <w:endnote w:type="continuationSeparator" w:id="0">
    <w:p w:rsidR="0024031C" w:rsidRDefault="0024031C" w:rsidP="00AC3F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18C1" w:rsidRDefault="003518C1">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4031C" w:rsidRDefault="0024031C" w:rsidP="00AC3F93">
      <w:pPr>
        <w:spacing w:after="0" w:line="240" w:lineRule="auto"/>
      </w:pPr>
      <w:r>
        <w:separator/>
      </w:r>
    </w:p>
  </w:footnote>
  <w:footnote w:type="continuationSeparator" w:id="0">
    <w:p w:rsidR="0024031C" w:rsidRDefault="0024031C" w:rsidP="00AC3F9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B7E56"/>
    <w:multiLevelType w:val="multilevel"/>
    <w:tmpl w:val="E9D43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B1D7CD9"/>
    <w:multiLevelType w:val="multilevel"/>
    <w:tmpl w:val="DA6CF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D3A0C1A"/>
    <w:multiLevelType w:val="multilevel"/>
    <w:tmpl w:val="C914AF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F5B3C4F"/>
    <w:multiLevelType w:val="multilevel"/>
    <w:tmpl w:val="B44C43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6697003"/>
    <w:multiLevelType w:val="multilevel"/>
    <w:tmpl w:val="F336E9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B64789A"/>
    <w:multiLevelType w:val="multilevel"/>
    <w:tmpl w:val="081C7E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C8E2ABC"/>
    <w:multiLevelType w:val="multilevel"/>
    <w:tmpl w:val="5C848F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DF319C6"/>
    <w:multiLevelType w:val="multilevel"/>
    <w:tmpl w:val="E4E02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E606F34"/>
    <w:multiLevelType w:val="multilevel"/>
    <w:tmpl w:val="BA82AF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BF05EEA"/>
    <w:multiLevelType w:val="multilevel"/>
    <w:tmpl w:val="ECF4E5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4E15146"/>
    <w:multiLevelType w:val="multilevel"/>
    <w:tmpl w:val="47FABA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6F055E0"/>
    <w:multiLevelType w:val="multilevel"/>
    <w:tmpl w:val="759426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431C3A86"/>
    <w:multiLevelType w:val="multilevel"/>
    <w:tmpl w:val="BCCA30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52F67CD"/>
    <w:multiLevelType w:val="multilevel"/>
    <w:tmpl w:val="C596C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96443FD"/>
    <w:multiLevelType w:val="multilevel"/>
    <w:tmpl w:val="E0E675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BF70257"/>
    <w:multiLevelType w:val="multilevel"/>
    <w:tmpl w:val="C974F3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FF0479C"/>
    <w:multiLevelType w:val="multilevel"/>
    <w:tmpl w:val="E476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60EF6A2E"/>
    <w:multiLevelType w:val="multilevel"/>
    <w:tmpl w:val="8CFAE8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729F0B32"/>
    <w:multiLevelType w:val="multilevel"/>
    <w:tmpl w:val="6568CC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739A34BF"/>
    <w:multiLevelType w:val="multilevel"/>
    <w:tmpl w:val="82B4A5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76236C56"/>
    <w:multiLevelType w:val="multilevel"/>
    <w:tmpl w:val="D6E0E2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8E70E7D"/>
    <w:multiLevelType w:val="multilevel"/>
    <w:tmpl w:val="20363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7FBA528D"/>
    <w:multiLevelType w:val="multilevel"/>
    <w:tmpl w:val="46A82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
  </w:num>
  <w:num w:numId="3">
    <w:abstractNumId w:val="16"/>
  </w:num>
  <w:num w:numId="4">
    <w:abstractNumId w:val="8"/>
  </w:num>
  <w:num w:numId="5">
    <w:abstractNumId w:val="12"/>
  </w:num>
  <w:num w:numId="6">
    <w:abstractNumId w:val="11"/>
  </w:num>
  <w:num w:numId="7">
    <w:abstractNumId w:val="5"/>
  </w:num>
  <w:num w:numId="8">
    <w:abstractNumId w:val="18"/>
  </w:num>
  <w:num w:numId="9">
    <w:abstractNumId w:val="19"/>
  </w:num>
  <w:num w:numId="10">
    <w:abstractNumId w:val="13"/>
  </w:num>
  <w:num w:numId="11">
    <w:abstractNumId w:val="10"/>
  </w:num>
  <w:num w:numId="12">
    <w:abstractNumId w:val="15"/>
  </w:num>
  <w:num w:numId="13">
    <w:abstractNumId w:val="21"/>
  </w:num>
  <w:num w:numId="14">
    <w:abstractNumId w:val="6"/>
  </w:num>
  <w:num w:numId="15">
    <w:abstractNumId w:val="0"/>
  </w:num>
  <w:num w:numId="16">
    <w:abstractNumId w:val="7"/>
  </w:num>
  <w:num w:numId="17">
    <w:abstractNumId w:val="4"/>
  </w:num>
  <w:num w:numId="18">
    <w:abstractNumId w:val="3"/>
  </w:num>
  <w:num w:numId="19">
    <w:abstractNumId w:val="17"/>
  </w:num>
  <w:num w:numId="20">
    <w:abstractNumId w:val="22"/>
  </w:num>
  <w:num w:numId="21">
    <w:abstractNumId w:val="9"/>
  </w:num>
  <w:num w:numId="22">
    <w:abstractNumId w:val="20"/>
  </w:num>
  <w:num w:numId="2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A49D2"/>
    <w:rsid w:val="00002570"/>
    <w:rsid w:val="00012FCC"/>
    <w:rsid w:val="00026A79"/>
    <w:rsid w:val="00032292"/>
    <w:rsid w:val="0003350F"/>
    <w:rsid w:val="00046FEC"/>
    <w:rsid w:val="00053314"/>
    <w:rsid w:val="00054162"/>
    <w:rsid w:val="00054909"/>
    <w:rsid w:val="00070EA0"/>
    <w:rsid w:val="00073D05"/>
    <w:rsid w:val="00075BF5"/>
    <w:rsid w:val="000964AF"/>
    <w:rsid w:val="000A624F"/>
    <w:rsid w:val="000F4406"/>
    <w:rsid w:val="00107F9F"/>
    <w:rsid w:val="00111AFF"/>
    <w:rsid w:val="001144BD"/>
    <w:rsid w:val="00122944"/>
    <w:rsid w:val="001364F5"/>
    <w:rsid w:val="001375B3"/>
    <w:rsid w:val="00137FE0"/>
    <w:rsid w:val="001402F3"/>
    <w:rsid w:val="001538FB"/>
    <w:rsid w:val="001706AE"/>
    <w:rsid w:val="001843B0"/>
    <w:rsid w:val="001B2FF6"/>
    <w:rsid w:val="001C4B15"/>
    <w:rsid w:val="001C7C14"/>
    <w:rsid w:val="001D102B"/>
    <w:rsid w:val="001D1B0D"/>
    <w:rsid w:val="001D2C2D"/>
    <w:rsid w:val="001D4569"/>
    <w:rsid w:val="001E0397"/>
    <w:rsid w:val="001E12E6"/>
    <w:rsid w:val="001F0372"/>
    <w:rsid w:val="0023588C"/>
    <w:rsid w:val="0024031C"/>
    <w:rsid w:val="00254CC9"/>
    <w:rsid w:val="00256AB2"/>
    <w:rsid w:val="00274135"/>
    <w:rsid w:val="00281406"/>
    <w:rsid w:val="0028156F"/>
    <w:rsid w:val="00282AF9"/>
    <w:rsid w:val="0028790A"/>
    <w:rsid w:val="00290BB1"/>
    <w:rsid w:val="002A712B"/>
    <w:rsid w:val="002C4D2F"/>
    <w:rsid w:val="002C4DFB"/>
    <w:rsid w:val="002E1E3E"/>
    <w:rsid w:val="002E380C"/>
    <w:rsid w:val="002E71F7"/>
    <w:rsid w:val="00303770"/>
    <w:rsid w:val="00320A87"/>
    <w:rsid w:val="00323003"/>
    <w:rsid w:val="00327FDC"/>
    <w:rsid w:val="003317D5"/>
    <w:rsid w:val="00346F9A"/>
    <w:rsid w:val="003518C1"/>
    <w:rsid w:val="00352D3D"/>
    <w:rsid w:val="0037596D"/>
    <w:rsid w:val="003A318E"/>
    <w:rsid w:val="003A6FBC"/>
    <w:rsid w:val="003D0068"/>
    <w:rsid w:val="00435275"/>
    <w:rsid w:val="00450511"/>
    <w:rsid w:val="00455014"/>
    <w:rsid w:val="00457995"/>
    <w:rsid w:val="00461AEF"/>
    <w:rsid w:val="00475A1F"/>
    <w:rsid w:val="00480384"/>
    <w:rsid w:val="00493BAD"/>
    <w:rsid w:val="004B6844"/>
    <w:rsid w:val="004C68DD"/>
    <w:rsid w:val="004E0A11"/>
    <w:rsid w:val="005077C0"/>
    <w:rsid w:val="00510FDB"/>
    <w:rsid w:val="005113C9"/>
    <w:rsid w:val="00590D0C"/>
    <w:rsid w:val="005B0C2A"/>
    <w:rsid w:val="005D0872"/>
    <w:rsid w:val="005E0049"/>
    <w:rsid w:val="005E1514"/>
    <w:rsid w:val="005F4B82"/>
    <w:rsid w:val="00602576"/>
    <w:rsid w:val="00607D5B"/>
    <w:rsid w:val="00610A0C"/>
    <w:rsid w:val="00622624"/>
    <w:rsid w:val="00637E00"/>
    <w:rsid w:val="00644E45"/>
    <w:rsid w:val="00645213"/>
    <w:rsid w:val="00653963"/>
    <w:rsid w:val="00677D18"/>
    <w:rsid w:val="00682C0B"/>
    <w:rsid w:val="0068594A"/>
    <w:rsid w:val="00690E93"/>
    <w:rsid w:val="00691996"/>
    <w:rsid w:val="006936D6"/>
    <w:rsid w:val="00697687"/>
    <w:rsid w:val="006A053C"/>
    <w:rsid w:val="006A5FA9"/>
    <w:rsid w:val="006B39AA"/>
    <w:rsid w:val="006D402A"/>
    <w:rsid w:val="006F536C"/>
    <w:rsid w:val="006F64A9"/>
    <w:rsid w:val="00704AE4"/>
    <w:rsid w:val="00734E10"/>
    <w:rsid w:val="00746294"/>
    <w:rsid w:val="00752078"/>
    <w:rsid w:val="0075641A"/>
    <w:rsid w:val="0075691D"/>
    <w:rsid w:val="007829EC"/>
    <w:rsid w:val="007938AF"/>
    <w:rsid w:val="007A1BC6"/>
    <w:rsid w:val="007B4A2C"/>
    <w:rsid w:val="007B6C39"/>
    <w:rsid w:val="007C3267"/>
    <w:rsid w:val="007E2E8A"/>
    <w:rsid w:val="007E4F87"/>
    <w:rsid w:val="007E6A53"/>
    <w:rsid w:val="007F12F4"/>
    <w:rsid w:val="00815CA1"/>
    <w:rsid w:val="008206CD"/>
    <w:rsid w:val="00821B14"/>
    <w:rsid w:val="00854FDB"/>
    <w:rsid w:val="00867787"/>
    <w:rsid w:val="00870BDC"/>
    <w:rsid w:val="0087465B"/>
    <w:rsid w:val="00880DF7"/>
    <w:rsid w:val="00884DBE"/>
    <w:rsid w:val="00894015"/>
    <w:rsid w:val="008A0318"/>
    <w:rsid w:val="008A0BD2"/>
    <w:rsid w:val="008C62B3"/>
    <w:rsid w:val="008F5E71"/>
    <w:rsid w:val="008F66C9"/>
    <w:rsid w:val="00934C24"/>
    <w:rsid w:val="00937566"/>
    <w:rsid w:val="009463B6"/>
    <w:rsid w:val="00951D80"/>
    <w:rsid w:val="00967796"/>
    <w:rsid w:val="00981EA6"/>
    <w:rsid w:val="0099262E"/>
    <w:rsid w:val="00996B2C"/>
    <w:rsid w:val="009A5264"/>
    <w:rsid w:val="009B099E"/>
    <w:rsid w:val="009B416A"/>
    <w:rsid w:val="009C1D97"/>
    <w:rsid w:val="009D66CA"/>
    <w:rsid w:val="009F14FE"/>
    <w:rsid w:val="009F1616"/>
    <w:rsid w:val="009F51C9"/>
    <w:rsid w:val="009F7F41"/>
    <w:rsid w:val="00A11A6E"/>
    <w:rsid w:val="00A2154E"/>
    <w:rsid w:val="00A74681"/>
    <w:rsid w:val="00A91C46"/>
    <w:rsid w:val="00A97962"/>
    <w:rsid w:val="00AA224A"/>
    <w:rsid w:val="00AC3F93"/>
    <w:rsid w:val="00AC5586"/>
    <w:rsid w:val="00B14DA4"/>
    <w:rsid w:val="00B22F0B"/>
    <w:rsid w:val="00B42D03"/>
    <w:rsid w:val="00B44781"/>
    <w:rsid w:val="00B55821"/>
    <w:rsid w:val="00B56475"/>
    <w:rsid w:val="00B6714E"/>
    <w:rsid w:val="00B90B2C"/>
    <w:rsid w:val="00BB4F99"/>
    <w:rsid w:val="00BB59AB"/>
    <w:rsid w:val="00BB63CF"/>
    <w:rsid w:val="00BE422B"/>
    <w:rsid w:val="00BF0E6F"/>
    <w:rsid w:val="00BF384D"/>
    <w:rsid w:val="00BF60AF"/>
    <w:rsid w:val="00C00711"/>
    <w:rsid w:val="00C00A84"/>
    <w:rsid w:val="00C06B83"/>
    <w:rsid w:val="00C24253"/>
    <w:rsid w:val="00C31751"/>
    <w:rsid w:val="00C37633"/>
    <w:rsid w:val="00C606A2"/>
    <w:rsid w:val="00C7312A"/>
    <w:rsid w:val="00C77719"/>
    <w:rsid w:val="00C8390B"/>
    <w:rsid w:val="00CB0E7C"/>
    <w:rsid w:val="00CB2676"/>
    <w:rsid w:val="00CC425D"/>
    <w:rsid w:val="00CD0BE1"/>
    <w:rsid w:val="00CF0A14"/>
    <w:rsid w:val="00CF3EE6"/>
    <w:rsid w:val="00D14166"/>
    <w:rsid w:val="00D30BE4"/>
    <w:rsid w:val="00D50391"/>
    <w:rsid w:val="00D52C2B"/>
    <w:rsid w:val="00D95149"/>
    <w:rsid w:val="00D96518"/>
    <w:rsid w:val="00DA49D2"/>
    <w:rsid w:val="00DA786F"/>
    <w:rsid w:val="00DC64AC"/>
    <w:rsid w:val="00DF633E"/>
    <w:rsid w:val="00DF6C7A"/>
    <w:rsid w:val="00E008BD"/>
    <w:rsid w:val="00E67C03"/>
    <w:rsid w:val="00E71D0E"/>
    <w:rsid w:val="00E733AB"/>
    <w:rsid w:val="00E764D3"/>
    <w:rsid w:val="00EA1E2F"/>
    <w:rsid w:val="00EA3733"/>
    <w:rsid w:val="00EB37FD"/>
    <w:rsid w:val="00EB3D95"/>
    <w:rsid w:val="00EF1600"/>
    <w:rsid w:val="00F05D7D"/>
    <w:rsid w:val="00F074F5"/>
    <w:rsid w:val="00F123C9"/>
    <w:rsid w:val="00F222E1"/>
    <w:rsid w:val="00F24BD3"/>
    <w:rsid w:val="00F34F1C"/>
    <w:rsid w:val="00F34F8D"/>
    <w:rsid w:val="00F420E1"/>
    <w:rsid w:val="00F44557"/>
    <w:rsid w:val="00F44B38"/>
    <w:rsid w:val="00F50BEF"/>
    <w:rsid w:val="00F5578B"/>
    <w:rsid w:val="00F6022C"/>
    <w:rsid w:val="00F707AC"/>
    <w:rsid w:val="00F82CEF"/>
    <w:rsid w:val="00F84022"/>
    <w:rsid w:val="00F86E73"/>
    <w:rsid w:val="00F96F81"/>
    <w:rsid w:val="00FB53E5"/>
    <w:rsid w:val="00FB6CB6"/>
    <w:rsid w:val="00FD5D40"/>
    <w:rsid w:val="00FE52FF"/>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2">
    <w:name w:val="heading 2"/>
    <w:basedOn w:val="Normal"/>
    <w:link w:val="Titre2Car"/>
    <w:uiPriority w:val="9"/>
    <w:qFormat/>
    <w:rsid w:val="00DA49D2"/>
    <w:pPr>
      <w:spacing w:before="100" w:beforeAutospacing="1" w:after="100" w:afterAutospacing="1" w:line="240" w:lineRule="auto"/>
      <w:outlineLvl w:val="1"/>
    </w:pPr>
    <w:rPr>
      <w:rFonts w:ascii="Times New Roman" w:eastAsia="Times New Roman" w:hAnsi="Times New Roman" w:cs="Times New Roman"/>
      <w:b/>
      <w:bCs/>
      <w:sz w:val="36"/>
      <w:szCs w:val="36"/>
      <w:lang w:eastAsia="fr-FR"/>
    </w:rPr>
  </w:style>
  <w:style w:type="paragraph" w:styleId="Titre3">
    <w:name w:val="heading 3"/>
    <w:basedOn w:val="Normal"/>
    <w:link w:val="Titre3Car"/>
    <w:uiPriority w:val="9"/>
    <w:qFormat/>
    <w:rsid w:val="00DA49D2"/>
    <w:pPr>
      <w:spacing w:before="100" w:beforeAutospacing="1" w:after="100" w:afterAutospacing="1" w:line="240" w:lineRule="auto"/>
      <w:outlineLvl w:val="2"/>
    </w:pPr>
    <w:rPr>
      <w:rFonts w:ascii="Times New Roman" w:eastAsia="Times New Roman" w:hAnsi="Times New Roman" w:cs="Times New Roman"/>
      <w:b/>
      <w:bCs/>
      <w:sz w:val="27"/>
      <w:szCs w:val="27"/>
      <w:lang w:eastAsia="fr-FR"/>
    </w:rPr>
  </w:style>
  <w:style w:type="paragraph" w:styleId="Titre4">
    <w:name w:val="heading 4"/>
    <w:basedOn w:val="Normal"/>
    <w:link w:val="Titre4Car"/>
    <w:uiPriority w:val="9"/>
    <w:qFormat/>
    <w:rsid w:val="00DA49D2"/>
    <w:pPr>
      <w:spacing w:before="100" w:beforeAutospacing="1" w:after="100" w:afterAutospacing="1" w:line="240" w:lineRule="auto"/>
      <w:outlineLvl w:val="3"/>
    </w:pPr>
    <w:rPr>
      <w:rFonts w:ascii="Times New Roman" w:eastAsia="Times New Roman" w:hAnsi="Times New Roman" w:cs="Times New Roman"/>
      <w:b/>
      <w:bCs/>
      <w:sz w:val="24"/>
      <w:szCs w:val="24"/>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basedOn w:val="Policepardfaut"/>
    <w:link w:val="Titre2"/>
    <w:uiPriority w:val="9"/>
    <w:rsid w:val="00DA49D2"/>
    <w:rPr>
      <w:rFonts w:ascii="Times New Roman" w:eastAsia="Times New Roman" w:hAnsi="Times New Roman" w:cs="Times New Roman"/>
      <w:b/>
      <w:bCs/>
      <w:sz w:val="36"/>
      <w:szCs w:val="36"/>
      <w:lang w:eastAsia="fr-FR"/>
    </w:rPr>
  </w:style>
  <w:style w:type="character" w:customStyle="1" w:styleId="Titre3Car">
    <w:name w:val="Titre 3 Car"/>
    <w:basedOn w:val="Policepardfaut"/>
    <w:link w:val="Titre3"/>
    <w:uiPriority w:val="9"/>
    <w:rsid w:val="00DA49D2"/>
    <w:rPr>
      <w:rFonts w:ascii="Times New Roman" w:eastAsia="Times New Roman" w:hAnsi="Times New Roman" w:cs="Times New Roman"/>
      <w:b/>
      <w:bCs/>
      <w:sz w:val="27"/>
      <w:szCs w:val="27"/>
      <w:lang w:eastAsia="fr-FR"/>
    </w:rPr>
  </w:style>
  <w:style w:type="character" w:customStyle="1" w:styleId="Titre4Car">
    <w:name w:val="Titre 4 Car"/>
    <w:basedOn w:val="Policepardfaut"/>
    <w:link w:val="Titre4"/>
    <w:uiPriority w:val="9"/>
    <w:rsid w:val="00DA49D2"/>
    <w:rPr>
      <w:rFonts w:ascii="Times New Roman" w:eastAsia="Times New Roman" w:hAnsi="Times New Roman" w:cs="Times New Roman"/>
      <w:b/>
      <w:bCs/>
      <w:sz w:val="24"/>
      <w:szCs w:val="24"/>
      <w:lang w:eastAsia="fr-FR"/>
    </w:rPr>
  </w:style>
  <w:style w:type="numbering" w:customStyle="1" w:styleId="Aucuneliste1">
    <w:name w:val="Aucune liste1"/>
    <w:next w:val="Aucuneliste"/>
    <w:uiPriority w:val="99"/>
    <w:semiHidden/>
    <w:unhideWhenUsed/>
    <w:rsid w:val="00DA49D2"/>
  </w:style>
  <w:style w:type="paragraph" w:styleId="NormalWeb">
    <w:name w:val="Normal (Web)"/>
    <w:basedOn w:val="Normal"/>
    <w:uiPriority w:val="99"/>
    <w:semiHidden/>
    <w:unhideWhenUsed/>
    <w:rsid w:val="00DA49D2"/>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styleId="Lienhypertexte">
    <w:name w:val="Hyperlink"/>
    <w:basedOn w:val="Policepardfaut"/>
    <w:uiPriority w:val="99"/>
    <w:unhideWhenUsed/>
    <w:rsid w:val="00DA49D2"/>
    <w:rPr>
      <w:color w:val="0000FF"/>
      <w:u w:val="single"/>
    </w:rPr>
  </w:style>
  <w:style w:type="character" w:styleId="Lienhypertextesuivivisit">
    <w:name w:val="FollowedHyperlink"/>
    <w:basedOn w:val="Policepardfaut"/>
    <w:uiPriority w:val="99"/>
    <w:semiHidden/>
    <w:unhideWhenUsed/>
    <w:rsid w:val="00DA49D2"/>
    <w:rPr>
      <w:color w:val="800080"/>
      <w:u w:val="single"/>
    </w:rPr>
  </w:style>
  <w:style w:type="character" w:customStyle="1" w:styleId="romain">
    <w:name w:val="romain"/>
    <w:basedOn w:val="Policepardfaut"/>
    <w:rsid w:val="00DA49D2"/>
  </w:style>
  <w:style w:type="character" w:customStyle="1" w:styleId="tocnumber">
    <w:name w:val="tocnumber"/>
    <w:basedOn w:val="Policepardfaut"/>
    <w:rsid w:val="00DA49D2"/>
  </w:style>
  <w:style w:type="character" w:customStyle="1" w:styleId="toctext">
    <w:name w:val="toctext"/>
    <w:basedOn w:val="Policepardfaut"/>
    <w:rsid w:val="00DA49D2"/>
  </w:style>
  <w:style w:type="character" w:customStyle="1" w:styleId="mw-headline">
    <w:name w:val="mw-headline"/>
    <w:basedOn w:val="Policepardfaut"/>
    <w:rsid w:val="00DA49D2"/>
  </w:style>
  <w:style w:type="character" w:customStyle="1" w:styleId="pageh">
    <w:name w:val="page_h"/>
    <w:basedOn w:val="Policepardfaut"/>
    <w:rsid w:val="00DA49D2"/>
  </w:style>
  <w:style w:type="character" w:customStyle="1" w:styleId="nowrap">
    <w:name w:val="nowrap"/>
    <w:basedOn w:val="Policepardfaut"/>
    <w:rsid w:val="00DA49D2"/>
  </w:style>
  <w:style w:type="character" w:customStyle="1" w:styleId="citation">
    <w:name w:val="citation"/>
    <w:basedOn w:val="Policepardfaut"/>
    <w:rsid w:val="00DA49D2"/>
  </w:style>
  <w:style w:type="character" w:customStyle="1" w:styleId="indicateur-langue">
    <w:name w:val="indicateur-langue"/>
    <w:basedOn w:val="Policepardfaut"/>
    <w:rsid w:val="00DA49D2"/>
  </w:style>
  <w:style w:type="character" w:customStyle="1" w:styleId="lang-en">
    <w:name w:val="lang-en"/>
    <w:basedOn w:val="Policepardfaut"/>
    <w:rsid w:val="00DA49D2"/>
  </w:style>
  <w:style w:type="character" w:customStyle="1" w:styleId="noprint">
    <w:name w:val="noprint"/>
    <w:basedOn w:val="Policepardfaut"/>
    <w:rsid w:val="00DA49D2"/>
  </w:style>
  <w:style w:type="character" w:customStyle="1" w:styleId="reference-text">
    <w:name w:val="reference-text"/>
    <w:basedOn w:val="Policepardfaut"/>
    <w:rsid w:val="00DA49D2"/>
  </w:style>
  <w:style w:type="character" w:customStyle="1" w:styleId="ouvrage">
    <w:name w:val="ouvrage"/>
    <w:basedOn w:val="Policepardfaut"/>
    <w:rsid w:val="00DA49D2"/>
  </w:style>
  <w:style w:type="character" w:styleId="CitationHTML">
    <w:name w:val="HTML Cite"/>
    <w:basedOn w:val="Policepardfaut"/>
    <w:uiPriority w:val="99"/>
    <w:semiHidden/>
    <w:unhideWhenUsed/>
    <w:rsid w:val="00DA49D2"/>
    <w:rPr>
      <w:i/>
      <w:iCs/>
    </w:rPr>
  </w:style>
  <w:style w:type="character" w:customStyle="1" w:styleId="z3988">
    <w:name w:val="z3988"/>
    <w:basedOn w:val="Policepardfaut"/>
    <w:rsid w:val="00DA49D2"/>
  </w:style>
  <w:style w:type="character" w:customStyle="1" w:styleId="navboxtoggle">
    <w:name w:val="navboxtoggle"/>
    <w:basedOn w:val="Policepardfaut"/>
    <w:rsid w:val="00DA49D2"/>
  </w:style>
  <w:style w:type="character" w:styleId="lev">
    <w:name w:val="Strong"/>
    <w:basedOn w:val="Policepardfaut"/>
    <w:uiPriority w:val="22"/>
    <w:qFormat/>
    <w:rsid w:val="00DA49D2"/>
    <w:rPr>
      <w:b/>
      <w:bCs/>
    </w:rPr>
  </w:style>
  <w:style w:type="character" w:customStyle="1" w:styleId="bandeau-portail-element">
    <w:name w:val="bandeau-portail-element"/>
    <w:basedOn w:val="Policepardfaut"/>
    <w:rsid w:val="00DA49D2"/>
  </w:style>
  <w:style w:type="character" w:customStyle="1" w:styleId="bandeau-portail-icone">
    <w:name w:val="bandeau-portail-icone"/>
    <w:basedOn w:val="Policepardfaut"/>
    <w:rsid w:val="00DA49D2"/>
  </w:style>
  <w:style w:type="character" w:customStyle="1" w:styleId="bandeau-portail-texte">
    <w:name w:val="bandeau-portail-texte"/>
    <w:basedOn w:val="Policepardfaut"/>
    <w:rsid w:val="00DA49D2"/>
  </w:style>
  <w:style w:type="paragraph" w:styleId="z-Hautduformulaire">
    <w:name w:val="HTML Top of Form"/>
    <w:basedOn w:val="Normal"/>
    <w:next w:val="Normal"/>
    <w:link w:val="z-HautduformulaireCar"/>
    <w:hidden/>
    <w:uiPriority w:val="99"/>
    <w:semiHidden/>
    <w:unhideWhenUsed/>
    <w:rsid w:val="00DA49D2"/>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DA49D2"/>
    <w:rPr>
      <w:rFonts w:ascii="Arial" w:eastAsia="Times New Roman" w:hAnsi="Arial" w:cs="Arial"/>
      <w:vanish/>
      <w:sz w:val="16"/>
      <w:szCs w:val="16"/>
      <w:lang w:eastAsia="fr-FR"/>
    </w:rPr>
  </w:style>
  <w:style w:type="paragraph" w:styleId="z-Basduformulaire">
    <w:name w:val="HTML Bottom of Form"/>
    <w:basedOn w:val="Normal"/>
    <w:next w:val="Normal"/>
    <w:link w:val="z-BasduformulaireCar"/>
    <w:hidden/>
    <w:uiPriority w:val="99"/>
    <w:semiHidden/>
    <w:unhideWhenUsed/>
    <w:rsid w:val="00DA49D2"/>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DA49D2"/>
    <w:rPr>
      <w:rFonts w:ascii="Arial" w:eastAsia="Times New Roman" w:hAnsi="Arial" w:cs="Arial"/>
      <w:vanish/>
      <w:sz w:val="16"/>
      <w:szCs w:val="16"/>
      <w:lang w:eastAsia="fr-FR"/>
    </w:rPr>
  </w:style>
  <w:style w:type="character" w:customStyle="1" w:styleId="uls-settings-trigger">
    <w:name w:val="uls-settings-trigger"/>
    <w:basedOn w:val="Policepardfaut"/>
    <w:rsid w:val="00DA49D2"/>
  </w:style>
  <w:style w:type="character" w:customStyle="1" w:styleId="wb-langlinks-edit">
    <w:name w:val="wb-langlinks-edit"/>
    <w:basedOn w:val="Policepardfaut"/>
    <w:rsid w:val="00DA49D2"/>
  </w:style>
  <w:style w:type="paragraph" w:styleId="Textedebulles">
    <w:name w:val="Balloon Text"/>
    <w:basedOn w:val="Normal"/>
    <w:link w:val="TextedebullesCar"/>
    <w:uiPriority w:val="99"/>
    <w:semiHidden/>
    <w:unhideWhenUsed/>
    <w:rsid w:val="00DA49D2"/>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DA49D2"/>
    <w:rPr>
      <w:rFonts w:ascii="Tahoma" w:hAnsi="Tahoma" w:cs="Tahoma"/>
      <w:sz w:val="16"/>
      <w:szCs w:val="16"/>
    </w:rPr>
  </w:style>
  <w:style w:type="paragraph" w:styleId="En-tte">
    <w:name w:val="header"/>
    <w:basedOn w:val="Normal"/>
    <w:link w:val="En-tteCar"/>
    <w:uiPriority w:val="99"/>
    <w:unhideWhenUsed/>
    <w:rsid w:val="00AC3F93"/>
    <w:pPr>
      <w:tabs>
        <w:tab w:val="center" w:pos="4536"/>
        <w:tab w:val="right" w:pos="9072"/>
      </w:tabs>
      <w:spacing w:after="0" w:line="240" w:lineRule="auto"/>
    </w:pPr>
  </w:style>
  <w:style w:type="character" w:customStyle="1" w:styleId="En-tteCar">
    <w:name w:val="En-tête Car"/>
    <w:basedOn w:val="Policepardfaut"/>
    <w:link w:val="En-tte"/>
    <w:uiPriority w:val="99"/>
    <w:rsid w:val="00AC3F93"/>
  </w:style>
  <w:style w:type="paragraph" w:styleId="Pieddepage">
    <w:name w:val="footer"/>
    <w:basedOn w:val="Normal"/>
    <w:link w:val="PieddepageCar"/>
    <w:uiPriority w:val="99"/>
    <w:unhideWhenUsed/>
    <w:rsid w:val="00AC3F93"/>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AC3F9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2">
    <w:name w:val="heading 2"/>
    <w:basedOn w:val="Normal"/>
    <w:link w:val="Titre2Car"/>
    <w:uiPriority w:val="9"/>
    <w:qFormat/>
    <w:rsid w:val="00DA49D2"/>
    <w:pPr>
      <w:spacing w:before="100" w:beforeAutospacing="1" w:after="100" w:afterAutospacing="1" w:line="240" w:lineRule="auto"/>
      <w:outlineLvl w:val="1"/>
    </w:pPr>
    <w:rPr>
      <w:rFonts w:ascii="Times New Roman" w:eastAsia="Times New Roman" w:hAnsi="Times New Roman" w:cs="Times New Roman"/>
      <w:b/>
      <w:bCs/>
      <w:sz w:val="36"/>
      <w:szCs w:val="36"/>
      <w:lang w:eastAsia="fr-FR"/>
    </w:rPr>
  </w:style>
  <w:style w:type="paragraph" w:styleId="Titre3">
    <w:name w:val="heading 3"/>
    <w:basedOn w:val="Normal"/>
    <w:link w:val="Titre3Car"/>
    <w:uiPriority w:val="9"/>
    <w:qFormat/>
    <w:rsid w:val="00DA49D2"/>
    <w:pPr>
      <w:spacing w:before="100" w:beforeAutospacing="1" w:after="100" w:afterAutospacing="1" w:line="240" w:lineRule="auto"/>
      <w:outlineLvl w:val="2"/>
    </w:pPr>
    <w:rPr>
      <w:rFonts w:ascii="Times New Roman" w:eastAsia="Times New Roman" w:hAnsi="Times New Roman" w:cs="Times New Roman"/>
      <w:b/>
      <w:bCs/>
      <w:sz w:val="27"/>
      <w:szCs w:val="27"/>
      <w:lang w:eastAsia="fr-FR"/>
    </w:rPr>
  </w:style>
  <w:style w:type="paragraph" w:styleId="Titre4">
    <w:name w:val="heading 4"/>
    <w:basedOn w:val="Normal"/>
    <w:link w:val="Titre4Car"/>
    <w:uiPriority w:val="9"/>
    <w:qFormat/>
    <w:rsid w:val="00DA49D2"/>
    <w:pPr>
      <w:spacing w:before="100" w:beforeAutospacing="1" w:after="100" w:afterAutospacing="1" w:line="240" w:lineRule="auto"/>
      <w:outlineLvl w:val="3"/>
    </w:pPr>
    <w:rPr>
      <w:rFonts w:ascii="Times New Roman" w:eastAsia="Times New Roman" w:hAnsi="Times New Roman" w:cs="Times New Roman"/>
      <w:b/>
      <w:bCs/>
      <w:sz w:val="24"/>
      <w:szCs w:val="24"/>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basedOn w:val="Policepardfaut"/>
    <w:link w:val="Titre2"/>
    <w:uiPriority w:val="9"/>
    <w:rsid w:val="00DA49D2"/>
    <w:rPr>
      <w:rFonts w:ascii="Times New Roman" w:eastAsia="Times New Roman" w:hAnsi="Times New Roman" w:cs="Times New Roman"/>
      <w:b/>
      <w:bCs/>
      <w:sz w:val="36"/>
      <w:szCs w:val="36"/>
      <w:lang w:eastAsia="fr-FR"/>
    </w:rPr>
  </w:style>
  <w:style w:type="character" w:customStyle="1" w:styleId="Titre3Car">
    <w:name w:val="Titre 3 Car"/>
    <w:basedOn w:val="Policepardfaut"/>
    <w:link w:val="Titre3"/>
    <w:uiPriority w:val="9"/>
    <w:rsid w:val="00DA49D2"/>
    <w:rPr>
      <w:rFonts w:ascii="Times New Roman" w:eastAsia="Times New Roman" w:hAnsi="Times New Roman" w:cs="Times New Roman"/>
      <w:b/>
      <w:bCs/>
      <w:sz w:val="27"/>
      <w:szCs w:val="27"/>
      <w:lang w:eastAsia="fr-FR"/>
    </w:rPr>
  </w:style>
  <w:style w:type="character" w:customStyle="1" w:styleId="Titre4Car">
    <w:name w:val="Titre 4 Car"/>
    <w:basedOn w:val="Policepardfaut"/>
    <w:link w:val="Titre4"/>
    <w:uiPriority w:val="9"/>
    <w:rsid w:val="00DA49D2"/>
    <w:rPr>
      <w:rFonts w:ascii="Times New Roman" w:eastAsia="Times New Roman" w:hAnsi="Times New Roman" w:cs="Times New Roman"/>
      <w:b/>
      <w:bCs/>
      <w:sz w:val="24"/>
      <w:szCs w:val="24"/>
      <w:lang w:eastAsia="fr-FR"/>
    </w:rPr>
  </w:style>
  <w:style w:type="numbering" w:customStyle="1" w:styleId="Aucuneliste1">
    <w:name w:val="Aucune liste1"/>
    <w:next w:val="Aucuneliste"/>
    <w:uiPriority w:val="99"/>
    <w:semiHidden/>
    <w:unhideWhenUsed/>
    <w:rsid w:val="00DA49D2"/>
  </w:style>
  <w:style w:type="paragraph" w:styleId="NormalWeb">
    <w:name w:val="Normal (Web)"/>
    <w:basedOn w:val="Normal"/>
    <w:uiPriority w:val="99"/>
    <w:semiHidden/>
    <w:unhideWhenUsed/>
    <w:rsid w:val="00DA49D2"/>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styleId="Lienhypertexte">
    <w:name w:val="Hyperlink"/>
    <w:basedOn w:val="Policepardfaut"/>
    <w:uiPriority w:val="99"/>
    <w:unhideWhenUsed/>
    <w:rsid w:val="00DA49D2"/>
    <w:rPr>
      <w:color w:val="0000FF"/>
      <w:u w:val="single"/>
    </w:rPr>
  </w:style>
  <w:style w:type="character" w:styleId="Lienhypertextesuivivisit">
    <w:name w:val="FollowedHyperlink"/>
    <w:basedOn w:val="Policepardfaut"/>
    <w:uiPriority w:val="99"/>
    <w:semiHidden/>
    <w:unhideWhenUsed/>
    <w:rsid w:val="00DA49D2"/>
    <w:rPr>
      <w:color w:val="800080"/>
      <w:u w:val="single"/>
    </w:rPr>
  </w:style>
  <w:style w:type="character" w:customStyle="1" w:styleId="romain">
    <w:name w:val="romain"/>
    <w:basedOn w:val="Policepardfaut"/>
    <w:rsid w:val="00DA49D2"/>
  </w:style>
  <w:style w:type="character" w:customStyle="1" w:styleId="tocnumber">
    <w:name w:val="tocnumber"/>
    <w:basedOn w:val="Policepardfaut"/>
    <w:rsid w:val="00DA49D2"/>
  </w:style>
  <w:style w:type="character" w:customStyle="1" w:styleId="toctext">
    <w:name w:val="toctext"/>
    <w:basedOn w:val="Policepardfaut"/>
    <w:rsid w:val="00DA49D2"/>
  </w:style>
  <w:style w:type="character" w:customStyle="1" w:styleId="mw-headline">
    <w:name w:val="mw-headline"/>
    <w:basedOn w:val="Policepardfaut"/>
    <w:rsid w:val="00DA49D2"/>
  </w:style>
  <w:style w:type="character" w:customStyle="1" w:styleId="pageh">
    <w:name w:val="page_h"/>
    <w:basedOn w:val="Policepardfaut"/>
    <w:rsid w:val="00DA49D2"/>
  </w:style>
  <w:style w:type="character" w:customStyle="1" w:styleId="nowrap">
    <w:name w:val="nowrap"/>
    <w:basedOn w:val="Policepardfaut"/>
    <w:rsid w:val="00DA49D2"/>
  </w:style>
  <w:style w:type="character" w:customStyle="1" w:styleId="citation">
    <w:name w:val="citation"/>
    <w:basedOn w:val="Policepardfaut"/>
    <w:rsid w:val="00DA49D2"/>
  </w:style>
  <w:style w:type="character" w:customStyle="1" w:styleId="indicateur-langue">
    <w:name w:val="indicateur-langue"/>
    <w:basedOn w:val="Policepardfaut"/>
    <w:rsid w:val="00DA49D2"/>
  </w:style>
  <w:style w:type="character" w:customStyle="1" w:styleId="lang-en">
    <w:name w:val="lang-en"/>
    <w:basedOn w:val="Policepardfaut"/>
    <w:rsid w:val="00DA49D2"/>
  </w:style>
  <w:style w:type="character" w:customStyle="1" w:styleId="noprint">
    <w:name w:val="noprint"/>
    <w:basedOn w:val="Policepardfaut"/>
    <w:rsid w:val="00DA49D2"/>
  </w:style>
  <w:style w:type="character" w:customStyle="1" w:styleId="reference-text">
    <w:name w:val="reference-text"/>
    <w:basedOn w:val="Policepardfaut"/>
    <w:rsid w:val="00DA49D2"/>
  </w:style>
  <w:style w:type="character" w:customStyle="1" w:styleId="ouvrage">
    <w:name w:val="ouvrage"/>
    <w:basedOn w:val="Policepardfaut"/>
    <w:rsid w:val="00DA49D2"/>
  </w:style>
  <w:style w:type="character" w:styleId="CitationHTML">
    <w:name w:val="HTML Cite"/>
    <w:basedOn w:val="Policepardfaut"/>
    <w:uiPriority w:val="99"/>
    <w:semiHidden/>
    <w:unhideWhenUsed/>
    <w:rsid w:val="00DA49D2"/>
    <w:rPr>
      <w:i/>
      <w:iCs/>
    </w:rPr>
  </w:style>
  <w:style w:type="character" w:customStyle="1" w:styleId="z3988">
    <w:name w:val="z3988"/>
    <w:basedOn w:val="Policepardfaut"/>
    <w:rsid w:val="00DA49D2"/>
  </w:style>
  <w:style w:type="character" w:customStyle="1" w:styleId="navboxtoggle">
    <w:name w:val="navboxtoggle"/>
    <w:basedOn w:val="Policepardfaut"/>
    <w:rsid w:val="00DA49D2"/>
  </w:style>
  <w:style w:type="character" w:styleId="lev">
    <w:name w:val="Strong"/>
    <w:basedOn w:val="Policepardfaut"/>
    <w:uiPriority w:val="22"/>
    <w:qFormat/>
    <w:rsid w:val="00DA49D2"/>
    <w:rPr>
      <w:b/>
      <w:bCs/>
    </w:rPr>
  </w:style>
  <w:style w:type="character" w:customStyle="1" w:styleId="bandeau-portail-element">
    <w:name w:val="bandeau-portail-element"/>
    <w:basedOn w:val="Policepardfaut"/>
    <w:rsid w:val="00DA49D2"/>
  </w:style>
  <w:style w:type="character" w:customStyle="1" w:styleId="bandeau-portail-icone">
    <w:name w:val="bandeau-portail-icone"/>
    <w:basedOn w:val="Policepardfaut"/>
    <w:rsid w:val="00DA49D2"/>
  </w:style>
  <w:style w:type="character" w:customStyle="1" w:styleId="bandeau-portail-texte">
    <w:name w:val="bandeau-portail-texte"/>
    <w:basedOn w:val="Policepardfaut"/>
    <w:rsid w:val="00DA49D2"/>
  </w:style>
  <w:style w:type="paragraph" w:styleId="z-Hautduformulaire">
    <w:name w:val="HTML Top of Form"/>
    <w:basedOn w:val="Normal"/>
    <w:next w:val="Normal"/>
    <w:link w:val="z-HautduformulaireCar"/>
    <w:hidden/>
    <w:uiPriority w:val="99"/>
    <w:semiHidden/>
    <w:unhideWhenUsed/>
    <w:rsid w:val="00DA49D2"/>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DA49D2"/>
    <w:rPr>
      <w:rFonts w:ascii="Arial" w:eastAsia="Times New Roman" w:hAnsi="Arial" w:cs="Arial"/>
      <w:vanish/>
      <w:sz w:val="16"/>
      <w:szCs w:val="16"/>
      <w:lang w:eastAsia="fr-FR"/>
    </w:rPr>
  </w:style>
  <w:style w:type="paragraph" w:styleId="z-Basduformulaire">
    <w:name w:val="HTML Bottom of Form"/>
    <w:basedOn w:val="Normal"/>
    <w:next w:val="Normal"/>
    <w:link w:val="z-BasduformulaireCar"/>
    <w:hidden/>
    <w:uiPriority w:val="99"/>
    <w:semiHidden/>
    <w:unhideWhenUsed/>
    <w:rsid w:val="00DA49D2"/>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DA49D2"/>
    <w:rPr>
      <w:rFonts w:ascii="Arial" w:eastAsia="Times New Roman" w:hAnsi="Arial" w:cs="Arial"/>
      <w:vanish/>
      <w:sz w:val="16"/>
      <w:szCs w:val="16"/>
      <w:lang w:eastAsia="fr-FR"/>
    </w:rPr>
  </w:style>
  <w:style w:type="character" w:customStyle="1" w:styleId="uls-settings-trigger">
    <w:name w:val="uls-settings-trigger"/>
    <w:basedOn w:val="Policepardfaut"/>
    <w:rsid w:val="00DA49D2"/>
  </w:style>
  <w:style w:type="character" w:customStyle="1" w:styleId="wb-langlinks-edit">
    <w:name w:val="wb-langlinks-edit"/>
    <w:basedOn w:val="Policepardfaut"/>
    <w:rsid w:val="00DA49D2"/>
  </w:style>
  <w:style w:type="paragraph" w:styleId="Textedebulles">
    <w:name w:val="Balloon Text"/>
    <w:basedOn w:val="Normal"/>
    <w:link w:val="TextedebullesCar"/>
    <w:uiPriority w:val="99"/>
    <w:semiHidden/>
    <w:unhideWhenUsed/>
    <w:rsid w:val="00DA49D2"/>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DA49D2"/>
    <w:rPr>
      <w:rFonts w:ascii="Tahoma" w:hAnsi="Tahoma" w:cs="Tahoma"/>
      <w:sz w:val="16"/>
      <w:szCs w:val="16"/>
    </w:rPr>
  </w:style>
  <w:style w:type="paragraph" w:styleId="En-tte">
    <w:name w:val="header"/>
    <w:basedOn w:val="Normal"/>
    <w:link w:val="En-tteCar"/>
    <w:uiPriority w:val="99"/>
    <w:unhideWhenUsed/>
    <w:rsid w:val="00AC3F93"/>
    <w:pPr>
      <w:tabs>
        <w:tab w:val="center" w:pos="4536"/>
        <w:tab w:val="right" w:pos="9072"/>
      </w:tabs>
      <w:spacing w:after="0" w:line="240" w:lineRule="auto"/>
    </w:pPr>
  </w:style>
  <w:style w:type="character" w:customStyle="1" w:styleId="En-tteCar">
    <w:name w:val="En-tête Car"/>
    <w:basedOn w:val="Policepardfaut"/>
    <w:link w:val="En-tte"/>
    <w:uiPriority w:val="99"/>
    <w:rsid w:val="00AC3F93"/>
  </w:style>
  <w:style w:type="paragraph" w:styleId="Pieddepage">
    <w:name w:val="footer"/>
    <w:basedOn w:val="Normal"/>
    <w:link w:val="PieddepageCar"/>
    <w:uiPriority w:val="99"/>
    <w:unhideWhenUsed/>
    <w:rsid w:val="00AC3F93"/>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AC3F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0112971">
      <w:bodyDiv w:val="1"/>
      <w:marLeft w:val="0"/>
      <w:marRight w:val="0"/>
      <w:marTop w:val="0"/>
      <w:marBottom w:val="0"/>
      <w:divBdr>
        <w:top w:val="none" w:sz="0" w:space="0" w:color="auto"/>
        <w:left w:val="none" w:sz="0" w:space="0" w:color="auto"/>
        <w:bottom w:val="none" w:sz="0" w:space="0" w:color="auto"/>
        <w:right w:val="none" w:sz="0" w:space="0" w:color="auto"/>
      </w:divBdr>
      <w:divsChild>
        <w:div w:id="1840533793">
          <w:marLeft w:val="0"/>
          <w:marRight w:val="0"/>
          <w:marTop w:val="0"/>
          <w:marBottom w:val="0"/>
          <w:divBdr>
            <w:top w:val="none" w:sz="0" w:space="0" w:color="auto"/>
            <w:left w:val="none" w:sz="0" w:space="0" w:color="auto"/>
            <w:bottom w:val="none" w:sz="0" w:space="0" w:color="auto"/>
            <w:right w:val="none" w:sz="0" w:space="0" w:color="auto"/>
          </w:divBdr>
          <w:divsChild>
            <w:div w:id="1780833553">
              <w:marLeft w:val="0"/>
              <w:marRight w:val="0"/>
              <w:marTop w:val="0"/>
              <w:marBottom w:val="0"/>
              <w:divBdr>
                <w:top w:val="none" w:sz="0" w:space="0" w:color="auto"/>
                <w:left w:val="none" w:sz="0" w:space="0" w:color="auto"/>
                <w:bottom w:val="none" w:sz="0" w:space="0" w:color="auto"/>
                <w:right w:val="none" w:sz="0" w:space="0" w:color="auto"/>
              </w:divBdr>
            </w:div>
          </w:divsChild>
        </w:div>
        <w:div w:id="1617520294">
          <w:marLeft w:val="0"/>
          <w:marRight w:val="0"/>
          <w:marTop w:val="0"/>
          <w:marBottom w:val="0"/>
          <w:divBdr>
            <w:top w:val="none" w:sz="0" w:space="0" w:color="auto"/>
            <w:left w:val="none" w:sz="0" w:space="0" w:color="auto"/>
            <w:bottom w:val="none" w:sz="0" w:space="0" w:color="auto"/>
            <w:right w:val="none" w:sz="0" w:space="0" w:color="auto"/>
          </w:divBdr>
        </w:div>
        <w:div w:id="594360522">
          <w:marLeft w:val="0"/>
          <w:marRight w:val="0"/>
          <w:marTop w:val="0"/>
          <w:marBottom w:val="0"/>
          <w:divBdr>
            <w:top w:val="none" w:sz="0" w:space="0" w:color="auto"/>
            <w:left w:val="none" w:sz="0" w:space="0" w:color="auto"/>
            <w:bottom w:val="none" w:sz="0" w:space="0" w:color="auto"/>
            <w:right w:val="none" w:sz="0" w:space="0" w:color="auto"/>
          </w:divBdr>
          <w:divsChild>
            <w:div w:id="355232360">
              <w:marLeft w:val="0"/>
              <w:marRight w:val="0"/>
              <w:marTop w:val="0"/>
              <w:marBottom w:val="0"/>
              <w:divBdr>
                <w:top w:val="none" w:sz="0" w:space="0" w:color="auto"/>
                <w:left w:val="none" w:sz="0" w:space="0" w:color="auto"/>
                <w:bottom w:val="none" w:sz="0" w:space="0" w:color="auto"/>
                <w:right w:val="none" w:sz="0" w:space="0" w:color="auto"/>
              </w:divBdr>
              <w:divsChild>
                <w:div w:id="1166018564">
                  <w:marLeft w:val="0"/>
                  <w:marRight w:val="0"/>
                  <w:marTop w:val="495"/>
                  <w:marBottom w:val="495"/>
                  <w:divBdr>
                    <w:top w:val="none" w:sz="0" w:space="0" w:color="auto"/>
                    <w:left w:val="none" w:sz="0" w:space="0" w:color="auto"/>
                    <w:bottom w:val="none" w:sz="0" w:space="0" w:color="auto"/>
                    <w:right w:val="none" w:sz="0" w:space="0" w:color="auto"/>
                  </w:divBdr>
                </w:div>
              </w:divsChild>
            </w:div>
            <w:div w:id="1126006417">
              <w:marLeft w:val="0"/>
              <w:marRight w:val="0"/>
              <w:marTop w:val="0"/>
              <w:marBottom w:val="0"/>
              <w:divBdr>
                <w:top w:val="none" w:sz="0" w:space="0" w:color="auto"/>
                <w:left w:val="none" w:sz="0" w:space="0" w:color="auto"/>
                <w:bottom w:val="none" w:sz="0" w:space="0" w:color="auto"/>
                <w:right w:val="none" w:sz="0" w:space="0" w:color="auto"/>
              </w:divBdr>
            </w:div>
          </w:divsChild>
        </w:div>
        <w:div w:id="439497380">
          <w:marLeft w:val="0"/>
          <w:marRight w:val="0"/>
          <w:marTop w:val="0"/>
          <w:marBottom w:val="0"/>
          <w:divBdr>
            <w:top w:val="none" w:sz="0" w:space="0" w:color="auto"/>
            <w:left w:val="none" w:sz="0" w:space="0" w:color="auto"/>
            <w:bottom w:val="none" w:sz="0" w:space="0" w:color="auto"/>
            <w:right w:val="none" w:sz="0" w:space="0" w:color="auto"/>
          </w:divBdr>
          <w:divsChild>
            <w:div w:id="710954638">
              <w:marLeft w:val="0"/>
              <w:marRight w:val="0"/>
              <w:marTop w:val="0"/>
              <w:marBottom w:val="0"/>
              <w:divBdr>
                <w:top w:val="none" w:sz="0" w:space="0" w:color="auto"/>
                <w:left w:val="none" w:sz="0" w:space="0" w:color="auto"/>
                <w:bottom w:val="none" w:sz="0" w:space="0" w:color="auto"/>
                <w:right w:val="none" w:sz="0" w:space="0" w:color="auto"/>
              </w:divBdr>
              <w:divsChild>
                <w:div w:id="644630644">
                  <w:marLeft w:val="0"/>
                  <w:marRight w:val="0"/>
                  <w:marTop w:val="548"/>
                  <w:marBottom w:val="548"/>
                  <w:divBdr>
                    <w:top w:val="none" w:sz="0" w:space="0" w:color="auto"/>
                    <w:left w:val="none" w:sz="0" w:space="0" w:color="auto"/>
                    <w:bottom w:val="none" w:sz="0" w:space="0" w:color="auto"/>
                    <w:right w:val="none" w:sz="0" w:space="0" w:color="auto"/>
                  </w:divBdr>
                </w:div>
              </w:divsChild>
            </w:div>
            <w:div w:id="1229417126">
              <w:marLeft w:val="0"/>
              <w:marRight w:val="0"/>
              <w:marTop w:val="0"/>
              <w:marBottom w:val="0"/>
              <w:divBdr>
                <w:top w:val="none" w:sz="0" w:space="0" w:color="auto"/>
                <w:left w:val="none" w:sz="0" w:space="0" w:color="auto"/>
                <w:bottom w:val="none" w:sz="0" w:space="0" w:color="auto"/>
                <w:right w:val="none" w:sz="0" w:space="0" w:color="auto"/>
              </w:divBdr>
            </w:div>
          </w:divsChild>
        </w:div>
        <w:div w:id="531193415">
          <w:marLeft w:val="0"/>
          <w:marRight w:val="0"/>
          <w:marTop w:val="0"/>
          <w:marBottom w:val="0"/>
          <w:divBdr>
            <w:top w:val="none" w:sz="0" w:space="0" w:color="auto"/>
            <w:left w:val="none" w:sz="0" w:space="0" w:color="auto"/>
            <w:bottom w:val="none" w:sz="0" w:space="0" w:color="auto"/>
            <w:right w:val="none" w:sz="0" w:space="0" w:color="auto"/>
          </w:divBdr>
          <w:divsChild>
            <w:div w:id="1196046423">
              <w:marLeft w:val="0"/>
              <w:marRight w:val="0"/>
              <w:marTop w:val="0"/>
              <w:marBottom w:val="0"/>
              <w:divBdr>
                <w:top w:val="none" w:sz="0" w:space="0" w:color="auto"/>
                <w:left w:val="none" w:sz="0" w:space="0" w:color="auto"/>
                <w:bottom w:val="none" w:sz="0" w:space="0" w:color="auto"/>
                <w:right w:val="none" w:sz="0" w:space="0" w:color="auto"/>
              </w:divBdr>
              <w:divsChild>
                <w:div w:id="1154377370">
                  <w:marLeft w:val="0"/>
                  <w:marRight w:val="0"/>
                  <w:marTop w:val="525"/>
                  <w:marBottom w:val="525"/>
                  <w:divBdr>
                    <w:top w:val="none" w:sz="0" w:space="0" w:color="auto"/>
                    <w:left w:val="none" w:sz="0" w:space="0" w:color="auto"/>
                    <w:bottom w:val="none" w:sz="0" w:space="0" w:color="auto"/>
                    <w:right w:val="none" w:sz="0" w:space="0" w:color="auto"/>
                  </w:divBdr>
                </w:div>
              </w:divsChild>
            </w:div>
            <w:div w:id="67770133">
              <w:marLeft w:val="0"/>
              <w:marRight w:val="0"/>
              <w:marTop w:val="0"/>
              <w:marBottom w:val="0"/>
              <w:divBdr>
                <w:top w:val="none" w:sz="0" w:space="0" w:color="auto"/>
                <w:left w:val="none" w:sz="0" w:space="0" w:color="auto"/>
                <w:bottom w:val="none" w:sz="0" w:space="0" w:color="auto"/>
                <w:right w:val="none" w:sz="0" w:space="0" w:color="auto"/>
              </w:divBdr>
            </w:div>
          </w:divsChild>
        </w:div>
        <w:div w:id="260532134">
          <w:marLeft w:val="0"/>
          <w:marRight w:val="0"/>
          <w:marTop w:val="0"/>
          <w:marBottom w:val="0"/>
          <w:divBdr>
            <w:top w:val="none" w:sz="0" w:space="0" w:color="auto"/>
            <w:left w:val="none" w:sz="0" w:space="0" w:color="auto"/>
            <w:bottom w:val="none" w:sz="0" w:space="0" w:color="auto"/>
            <w:right w:val="none" w:sz="0" w:space="0" w:color="auto"/>
          </w:divBdr>
          <w:divsChild>
            <w:div w:id="2049991357">
              <w:marLeft w:val="0"/>
              <w:marRight w:val="0"/>
              <w:marTop w:val="0"/>
              <w:marBottom w:val="0"/>
              <w:divBdr>
                <w:top w:val="none" w:sz="0" w:space="0" w:color="auto"/>
                <w:left w:val="none" w:sz="0" w:space="0" w:color="auto"/>
                <w:bottom w:val="none" w:sz="0" w:space="0" w:color="auto"/>
                <w:right w:val="none" w:sz="0" w:space="0" w:color="auto"/>
              </w:divBdr>
            </w:div>
          </w:divsChild>
        </w:div>
        <w:div w:id="404959373">
          <w:marLeft w:val="0"/>
          <w:marRight w:val="0"/>
          <w:marTop w:val="0"/>
          <w:marBottom w:val="0"/>
          <w:divBdr>
            <w:top w:val="none" w:sz="0" w:space="0" w:color="auto"/>
            <w:left w:val="none" w:sz="0" w:space="0" w:color="auto"/>
            <w:bottom w:val="none" w:sz="0" w:space="0" w:color="auto"/>
            <w:right w:val="none" w:sz="0" w:space="0" w:color="auto"/>
          </w:divBdr>
          <w:divsChild>
            <w:div w:id="2070298275">
              <w:marLeft w:val="0"/>
              <w:marRight w:val="0"/>
              <w:marTop w:val="0"/>
              <w:marBottom w:val="0"/>
              <w:divBdr>
                <w:top w:val="none" w:sz="0" w:space="0" w:color="auto"/>
                <w:left w:val="none" w:sz="0" w:space="0" w:color="auto"/>
                <w:bottom w:val="none" w:sz="0" w:space="0" w:color="auto"/>
                <w:right w:val="none" w:sz="0" w:space="0" w:color="auto"/>
              </w:divBdr>
              <w:divsChild>
                <w:div w:id="2052803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1369520">
          <w:marLeft w:val="0"/>
          <w:marRight w:val="0"/>
          <w:marTop w:val="0"/>
          <w:marBottom w:val="0"/>
          <w:divBdr>
            <w:top w:val="none" w:sz="0" w:space="0" w:color="auto"/>
            <w:left w:val="none" w:sz="0" w:space="0" w:color="auto"/>
            <w:bottom w:val="none" w:sz="0" w:space="0" w:color="auto"/>
            <w:right w:val="none" w:sz="0" w:space="0" w:color="auto"/>
          </w:divBdr>
          <w:divsChild>
            <w:div w:id="763771174">
              <w:marLeft w:val="0"/>
              <w:marRight w:val="0"/>
              <w:marTop w:val="0"/>
              <w:marBottom w:val="0"/>
              <w:divBdr>
                <w:top w:val="none" w:sz="0" w:space="0" w:color="auto"/>
                <w:left w:val="none" w:sz="0" w:space="0" w:color="auto"/>
                <w:bottom w:val="none" w:sz="0" w:space="0" w:color="auto"/>
                <w:right w:val="none" w:sz="0" w:space="0" w:color="auto"/>
              </w:divBdr>
              <w:divsChild>
                <w:div w:id="64501321">
                  <w:marLeft w:val="0"/>
                  <w:marRight w:val="0"/>
                  <w:marTop w:val="225"/>
                  <w:marBottom w:val="225"/>
                  <w:divBdr>
                    <w:top w:val="none" w:sz="0" w:space="0" w:color="auto"/>
                    <w:left w:val="none" w:sz="0" w:space="0" w:color="auto"/>
                    <w:bottom w:val="none" w:sz="0" w:space="0" w:color="auto"/>
                    <w:right w:val="none" w:sz="0" w:space="0" w:color="auto"/>
                  </w:divBdr>
                </w:div>
              </w:divsChild>
            </w:div>
            <w:div w:id="96945908">
              <w:marLeft w:val="0"/>
              <w:marRight w:val="0"/>
              <w:marTop w:val="0"/>
              <w:marBottom w:val="0"/>
              <w:divBdr>
                <w:top w:val="none" w:sz="0" w:space="0" w:color="auto"/>
                <w:left w:val="none" w:sz="0" w:space="0" w:color="auto"/>
                <w:bottom w:val="none" w:sz="0" w:space="0" w:color="auto"/>
                <w:right w:val="none" w:sz="0" w:space="0" w:color="auto"/>
              </w:divBdr>
            </w:div>
          </w:divsChild>
        </w:div>
        <w:div w:id="637683167">
          <w:marLeft w:val="0"/>
          <w:marRight w:val="0"/>
          <w:marTop w:val="0"/>
          <w:marBottom w:val="0"/>
          <w:divBdr>
            <w:top w:val="none" w:sz="0" w:space="0" w:color="auto"/>
            <w:left w:val="none" w:sz="0" w:space="0" w:color="auto"/>
            <w:bottom w:val="none" w:sz="0" w:space="0" w:color="auto"/>
            <w:right w:val="none" w:sz="0" w:space="0" w:color="auto"/>
          </w:divBdr>
          <w:divsChild>
            <w:div w:id="1604193036">
              <w:marLeft w:val="0"/>
              <w:marRight w:val="0"/>
              <w:marTop w:val="0"/>
              <w:marBottom w:val="0"/>
              <w:divBdr>
                <w:top w:val="none" w:sz="0" w:space="0" w:color="auto"/>
                <w:left w:val="none" w:sz="0" w:space="0" w:color="auto"/>
                <w:bottom w:val="none" w:sz="0" w:space="0" w:color="auto"/>
                <w:right w:val="none" w:sz="0" w:space="0" w:color="auto"/>
              </w:divBdr>
              <w:divsChild>
                <w:div w:id="559903434">
                  <w:marLeft w:val="0"/>
                  <w:marRight w:val="0"/>
                  <w:marTop w:val="225"/>
                  <w:marBottom w:val="225"/>
                  <w:divBdr>
                    <w:top w:val="none" w:sz="0" w:space="0" w:color="auto"/>
                    <w:left w:val="none" w:sz="0" w:space="0" w:color="auto"/>
                    <w:bottom w:val="none" w:sz="0" w:space="0" w:color="auto"/>
                    <w:right w:val="none" w:sz="0" w:space="0" w:color="auto"/>
                  </w:divBdr>
                </w:div>
              </w:divsChild>
            </w:div>
            <w:div w:id="1752847664">
              <w:marLeft w:val="0"/>
              <w:marRight w:val="0"/>
              <w:marTop w:val="0"/>
              <w:marBottom w:val="0"/>
              <w:divBdr>
                <w:top w:val="none" w:sz="0" w:space="0" w:color="auto"/>
                <w:left w:val="none" w:sz="0" w:space="0" w:color="auto"/>
                <w:bottom w:val="none" w:sz="0" w:space="0" w:color="auto"/>
                <w:right w:val="none" w:sz="0" w:space="0" w:color="auto"/>
              </w:divBdr>
            </w:div>
          </w:divsChild>
        </w:div>
        <w:div w:id="237443831">
          <w:marLeft w:val="0"/>
          <w:marRight w:val="0"/>
          <w:marTop w:val="0"/>
          <w:marBottom w:val="0"/>
          <w:divBdr>
            <w:top w:val="none" w:sz="0" w:space="0" w:color="auto"/>
            <w:left w:val="none" w:sz="0" w:space="0" w:color="auto"/>
            <w:bottom w:val="none" w:sz="0" w:space="0" w:color="auto"/>
            <w:right w:val="none" w:sz="0" w:space="0" w:color="auto"/>
          </w:divBdr>
          <w:divsChild>
            <w:div w:id="1592351923">
              <w:marLeft w:val="0"/>
              <w:marRight w:val="0"/>
              <w:marTop w:val="0"/>
              <w:marBottom w:val="0"/>
              <w:divBdr>
                <w:top w:val="none" w:sz="0" w:space="0" w:color="auto"/>
                <w:left w:val="none" w:sz="0" w:space="0" w:color="auto"/>
                <w:bottom w:val="none" w:sz="0" w:space="0" w:color="auto"/>
                <w:right w:val="none" w:sz="0" w:space="0" w:color="auto"/>
              </w:divBdr>
              <w:divsChild>
                <w:div w:id="415784035">
                  <w:marLeft w:val="0"/>
                  <w:marRight w:val="0"/>
                  <w:marTop w:val="225"/>
                  <w:marBottom w:val="225"/>
                  <w:divBdr>
                    <w:top w:val="none" w:sz="0" w:space="0" w:color="auto"/>
                    <w:left w:val="none" w:sz="0" w:space="0" w:color="auto"/>
                    <w:bottom w:val="none" w:sz="0" w:space="0" w:color="auto"/>
                    <w:right w:val="none" w:sz="0" w:space="0" w:color="auto"/>
                  </w:divBdr>
                </w:div>
              </w:divsChild>
            </w:div>
            <w:div w:id="1945842301">
              <w:marLeft w:val="0"/>
              <w:marRight w:val="0"/>
              <w:marTop w:val="0"/>
              <w:marBottom w:val="0"/>
              <w:divBdr>
                <w:top w:val="none" w:sz="0" w:space="0" w:color="auto"/>
                <w:left w:val="none" w:sz="0" w:space="0" w:color="auto"/>
                <w:bottom w:val="none" w:sz="0" w:space="0" w:color="auto"/>
                <w:right w:val="none" w:sz="0" w:space="0" w:color="auto"/>
              </w:divBdr>
            </w:div>
          </w:divsChild>
        </w:div>
        <w:div w:id="979268714">
          <w:marLeft w:val="0"/>
          <w:marRight w:val="0"/>
          <w:marTop w:val="0"/>
          <w:marBottom w:val="0"/>
          <w:divBdr>
            <w:top w:val="none" w:sz="0" w:space="0" w:color="auto"/>
            <w:left w:val="none" w:sz="0" w:space="0" w:color="auto"/>
            <w:bottom w:val="none" w:sz="0" w:space="0" w:color="auto"/>
            <w:right w:val="none" w:sz="0" w:space="0" w:color="auto"/>
          </w:divBdr>
          <w:divsChild>
            <w:div w:id="249897944">
              <w:marLeft w:val="0"/>
              <w:marRight w:val="0"/>
              <w:marTop w:val="0"/>
              <w:marBottom w:val="0"/>
              <w:divBdr>
                <w:top w:val="none" w:sz="0" w:space="0" w:color="auto"/>
                <w:left w:val="none" w:sz="0" w:space="0" w:color="auto"/>
                <w:bottom w:val="none" w:sz="0" w:space="0" w:color="auto"/>
                <w:right w:val="none" w:sz="0" w:space="0" w:color="auto"/>
              </w:divBdr>
            </w:div>
          </w:divsChild>
        </w:div>
        <w:div w:id="149829837">
          <w:marLeft w:val="0"/>
          <w:marRight w:val="0"/>
          <w:marTop w:val="0"/>
          <w:marBottom w:val="0"/>
          <w:divBdr>
            <w:top w:val="none" w:sz="0" w:space="0" w:color="auto"/>
            <w:left w:val="none" w:sz="0" w:space="0" w:color="auto"/>
            <w:bottom w:val="none" w:sz="0" w:space="0" w:color="auto"/>
            <w:right w:val="none" w:sz="0" w:space="0" w:color="auto"/>
          </w:divBdr>
          <w:divsChild>
            <w:div w:id="924613387">
              <w:marLeft w:val="0"/>
              <w:marRight w:val="0"/>
              <w:marTop w:val="0"/>
              <w:marBottom w:val="0"/>
              <w:divBdr>
                <w:top w:val="none" w:sz="0" w:space="0" w:color="auto"/>
                <w:left w:val="none" w:sz="0" w:space="0" w:color="auto"/>
                <w:bottom w:val="none" w:sz="0" w:space="0" w:color="auto"/>
                <w:right w:val="none" w:sz="0" w:space="0" w:color="auto"/>
              </w:divBdr>
              <w:divsChild>
                <w:div w:id="829714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5852154">
          <w:marLeft w:val="0"/>
          <w:marRight w:val="0"/>
          <w:marTop w:val="0"/>
          <w:marBottom w:val="0"/>
          <w:divBdr>
            <w:top w:val="none" w:sz="0" w:space="0" w:color="auto"/>
            <w:left w:val="none" w:sz="0" w:space="0" w:color="auto"/>
            <w:bottom w:val="none" w:sz="0" w:space="0" w:color="auto"/>
            <w:right w:val="none" w:sz="0" w:space="0" w:color="auto"/>
          </w:divBdr>
          <w:divsChild>
            <w:div w:id="820538337">
              <w:marLeft w:val="0"/>
              <w:marRight w:val="0"/>
              <w:marTop w:val="0"/>
              <w:marBottom w:val="0"/>
              <w:divBdr>
                <w:top w:val="none" w:sz="0" w:space="0" w:color="auto"/>
                <w:left w:val="none" w:sz="0" w:space="0" w:color="auto"/>
                <w:bottom w:val="none" w:sz="0" w:space="0" w:color="auto"/>
                <w:right w:val="none" w:sz="0" w:space="0" w:color="auto"/>
              </w:divBdr>
            </w:div>
          </w:divsChild>
        </w:div>
        <w:div w:id="911041067">
          <w:marLeft w:val="0"/>
          <w:marRight w:val="0"/>
          <w:marTop w:val="0"/>
          <w:marBottom w:val="0"/>
          <w:divBdr>
            <w:top w:val="none" w:sz="0" w:space="0" w:color="auto"/>
            <w:left w:val="none" w:sz="0" w:space="0" w:color="auto"/>
            <w:bottom w:val="none" w:sz="0" w:space="0" w:color="auto"/>
            <w:right w:val="none" w:sz="0" w:space="0" w:color="auto"/>
          </w:divBdr>
          <w:divsChild>
            <w:div w:id="681470721">
              <w:marLeft w:val="0"/>
              <w:marRight w:val="0"/>
              <w:marTop w:val="0"/>
              <w:marBottom w:val="0"/>
              <w:divBdr>
                <w:top w:val="none" w:sz="0" w:space="0" w:color="auto"/>
                <w:left w:val="none" w:sz="0" w:space="0" w:color="auto"/>
                <w:bottom w:val="none" w:sz="0" w:space="0" w:color="auto"/>
                <w:right w:val="none" w:sz="0" w:space="0" w:color="auto"/>
              </w:divBdr>
              <w:divsChild>
                <w:div w:id="470367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7137">
          <w:marLeft w:val="0"/>
          <w:marRight w:val="0"/>
          <w:marTop w:val="0"/>
          <w:marBottom w:val="0"/>
          <w:divBdr>
            <w:top w:val="none" w:sz="0" w:space="0" w:color="auto"/>
            <w:left w:val="none" w:sz="0" w:space="0" w:color="auto"/>
            <w:bottom w:val="none" w:sz="0" w:space="0" w:color="auto"/>
            <w:right w:val="none" w:sz="0" w:space="0" w:color="auto"/>
          </w:divBdr>
          <w:divsChild>
            <w:div w:id="1025523537">
              <w:marLeft w:val="0"/>
              <w:marRight w:val="0"/>
              <w:marTop w:val="0"/>
              <w:marBottom w:val="0"/>
              <w:divBdr>
                <w:top w:val="none" w:sz="0" w:space="0" w:color="auto"/>
                <w:left w:val="none" w:sz="0" w:space="0" w:color="auto"/>
                <w:bottom w:val="none" w:sz="0" w:space="0" w:color="auto"/>
                <w:right w:val="none" w:sz="0" w:space="0" w:color="auto"/>
              </w:divBdr>
            </w:div>
          </w:divsChild>
        </w:div>
        <w:div w:id="703794790">
          <w:marLeft w:val="0"/>
          <w:marRight w:val="0"/>
          <w:marTop w:val="0"/>
          <w:marBottom w:val="0"/>
          <w:divBdr>
            <w:top w:val="none" w:sz="0" w:space="0" w:color="auto"/>
            <w:left w:val="none" w:sz="0" w:space="0" w:color="auto"/>
            <w:bottom w:val="none" w:sz="0" w:space="0" w:color="auto"/>
            <w:right w:val="none" w:sz="0" w:space="0" w:color="auto"/>
          </w:divBdr>
          <w:divsChild>
            <w:div w:id="652875782">
              <w:marLeft w:val="0"/>
              <w:marRight w:val="0"/>
              <w:marTop w:val="0"/>
              <w:marBottom w:val="0"/>
              <w:divBdr>
                <w:top w:val="none" w:sz="0" w:space="0" w:color="auto"/>
                <w:left w:val="none" w:sz="0" w:space="0" w:color="auto"/>
                <w:bottom w:val="none" w:sz="0" w:space="0" w:color="auto"/>
                <w:right w:val="none" w:sz="0" w:space="0" w:color="auto"/>
              </w:divBdr>
              <w:divsChild>
                <w:div w:id="1139954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333201">
          <w:marLeft w:val="0"/>
          <w:marRight w:val="0"/>
          <w:marTop w:val="0"/>
          <w:marBottom w:val="0"/>
          <w:divBdr>
            <w:top w:val="none" w:sz="0" w:space="0" w:color="auto"/>
            <w:left w:val="none" w:sz="0" w:space="0" w:color="auto"/>
            <w:bottom w:val="none" w:sz="0" w:space="0" w:color="auto"/>
            <w:right w:val="none" w:sz="0" w:space="0" w:color="auto"/>
          </w:divBdr>
          <w:divsChild>
            <w:div w:id="1700201455">
              <w:marLeft w:val="0"/>
              <w:marRight w:val="0"/>
              <w:marTop w:val="0"/>
              <w:marBottom w:val="0"/>
              <w:divBdr>
                <w:top w:val="none" w:sz="0" w:space="0" w:color="auto"/>
                <w:left w:val="none" w:sz="0" w:space="0" w:color="auto"/>
                <w:bottom w:val="none" w:sz="0" w:space="0" w:color="auto"/>
                <w:right w:val="none" w:sz="0" w:space="0" w:color="auto"/>
              </w:divBdr>
            </w:div>
          </w:divsChild>
        </w:div>
        <w:div w:id="2093353674">
          <w:marLeft w:val="0"/>
          <w:marRight w:val="0"/>
          <w:marTop w:val="0"/>
          <w:marBottom w:val="0"/>
          <w:divBdr>
            <w:top w:val="none" w:sz="0" w:space="0" w:color="auto"/>
            <w:left w:val="none" w:sz="0" w:space="0" w:color="auto"/>
            <w:bottom w:val="none" w:sz="0" w:space="0" w:color="auto"/>
            <w:right w:val="none" w:sz="0" w:space="0" w:color="auto"/>
          </w:divBdr>
          <w:divsChild>
            <w:div w:id="1408770410">
              <w:marLeft w:val="0"/>
              <w:marRight w:val="0"/>
              <w:marTop w:val="0"/>
              <w:marBottom w:val="0"/>
              <w:divBdr>
                <w:top w:val="none" w:sz="0" w:space="0" w:color="auto"/>
                <w:left w:val="none" w:sz="0" w:space="0" w:color="auto"/>
                <w:bottom w:val="none" w:sz="0" w:space="0" w:color="auto"/>
                <w:right w:val="none" w:sz="0" w:space="0" w:color="auto"/>
              </w:divBdr>
              <w:divsChild>
                <w:div w:id="897516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511673">
          <w:marLeft w:val="0"/>
          <w:marRight w:val="0"/>
          <w:marTop w:val="0"/>
          <w:marBottom w:val="0"/>
          <w:divBdr>
            <w:top w:val="none" w:sz="0" w:space="0" w:color="auto"/>
            <w:left w:val="none" w:sz="0" w:space="0" w:color="auto"/>
            <w:bottom w:val="none" w:sz="0" w:space="0" w:color="auto"/>
            <w:right w:val="none" w:sz="0" w:space="0" w:color="auto"/>
          </w:divBdr>
          <w:divsChild>
            <w:div w:id="16780169">
              <w:marLeft w:val="0"/>
              <w:marRight w:val="0"/>
              <w:marTop w:val="0"/>
              <w:marBottom w:val="0"/>
              <w:divBdr>
                <w:top w:val="none" w:sz="0" w:space="0" w:color="auto"/>
                <w:left w:val="none" w:sz="0" w:space="0" w:color="auto"/>
                <w:bottom w:val="none" w:sz="0" w:space="0" w:color="auto"/>
                <w:right w:val="none" w:sz="0" w:space="0" w:color="auto"/>
              </w:divBdr>
            </w:div>
          </w:divsChild>
        </w:div>
        <w:div w:id="648637859">
          <w:marLeft w:val="0"/>
          <w:marRight w:val="0"/>
          <w:marTop w:val="0"/>
          <w:marBottom w:val="0"/>
          <w:divBdr>
            <w:top w:val="none" w:sz="0" w:space="0" w:color="auto"/>
            <w:left w:val="none" w:sz="0" w:space="0" w:color="auto"/>
            <w:bottom w:val="none" w:sz="0" w:space="0" w:color="auto"/>
            <w:right w:val="none" w:sz="0" w:space="0" w:color="auto"/>
          </w:divBdr>
          <w:divsChild>
            <w:div w:id="690453544">
              <w:marLeft w:val="0"/>
              <w:marRight w:val="0"/>
              <w:marTop w:val="0"/>
              <w:marBottom w:val="0"/>
              <w:divBdr>
                <w:top w:val="none" w:sz="0" w:space="0" w:color="auto"/>
                <w:left w:val="none" w:sz="0" w:space="0" w:color="auto"/>
                <w:bottom w:val="none" w:sz="0" w:space="0" w:color="auto"/>
                <w:right w:val="none" w:sz="0" w:space="0" w:color="auto"/>
              </w:divBdr>
              <w:divsChild>
                <w:div w:id="760299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392101">
          <w:marLeft w:val="0"/>
          <w:marRight w:val="0"/>
          <w:marTop w:val="0"/>
          <w:marBottom w:val="0"/>
          <w:divBdr>
            <w:top w:val="none" w:sz="0" w:space="0" w:color="auto"/>
            <w:left w:val="none" w:sz="0" w:space="0" w:color="auto"/>
            <w:bottom w:val="none" w:sz="0" w:space="0" w:color="auto"/>
            <w:right w:val="none" w:sz="0" w:space="0" w:color="auto"/>
          </w:divBdr>
          <w:divsChild>
            <w:div w:id="574360130">
              <w:marLeft w:val="0"/>
              <w:marRight w:val="0"/>
              <w:marTop w:val="0"/>
              <w:marBottom w:val="0"/>
              <w:divBdr>
                <w:top w:val="none" w:sz="0" w:space="0" w:color="auto"/>
                <w:left w:val="none" w:sz="0" w:space="0" w:color="auto"/>
                <w:bottom w:val="none" w:sz="0" w:space="0" w:color="auto"/>
                <w:right w:val="none" w:sz="0" w:space="0" w:color="auto"/>
              </w:divBdr>
            </w:div>
          </w:divsChild>
        </w:div>
        <w:div w:id="1565410270">
          <w:marLeft w:val="0"/>
          <w:marRight w:val="0"/>
          <w:marTop w:val="0"/>
          <w:marBottom w:val="0"/>
          <w:divBdr>
            <w:top w:val="none" w:sz="0" w:space="0" w:color="auto"/>
            <w:left w:val="none" w:sz="0" w:space="0" w:color="auto"/>
            <w:bottom w:val="none" w:sz="0" w:space="0" w:color="auto"/>
            <w:right w:val="none" w:sz="0" w:space="0" w:color="auto"/>
          </w:divBdr>
          <w:divsChild>
            <w:div w:id="1714846831">
              <w:marLeft w:val="0"/>
              <w:marRight w:val="0"/>
              <w:marTop w:val="0"/>
              <w:marBottom w:val="0"/>
              <w:divBdr>
                <w:top w:val="none" w:sz="0" w:space="0" w:color="auto"/>
                <w:left w:val="none" w:sz="0" w:space="0" w:color="auto"/>
                <w:bottom w:val="none" w:sz="0" w:space="0" w:color="auto"/>
                <w:right w:val="none" w:sz="0" w:space="0" w:color="auto"/>
              </w:divBdr>
              <w:divsChild>
                <w:div w:id="398481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392082">
          <w:marLeft w:val="0"/>
          <w:marRight w:val="0"/>
          <w:marTop w:val="0"/>
          <w:marBottom w:val="0"/>
          <w:divBdr>
            <w:top w:val="none" w:sz="0" w:space="0" w:color="auto"/>
            <w:left w:val="none" w:sz="0" w:space="0" w:color="auto"/>
            <w:bottom w:val="none" w:sz="0" w:space="0" w:color="auto"/>
            <w:right w:val="none" w:sz="0" w:space="0" w:color="auto"/>
          </w:divBdr>
          <w:divsChild>
            <w:div w:id="476265983">
              <w:marLeft w:val="0"/>
              <w:marRight w:val="0"/>
              <w:marTop w:val="0"/>
              <w:marBottom w:val="0"/>
              <w:divBdr>
                <w:top w:val="none" w:sz="0" w:space="0" w:color="auto"/>
                <w:left w:val="none" w:sz="0" w:space="0" w:color="auto"/>
                <w:bottom w:val="none" w:sz="0" w:space="0" w:color="auto"/>
                <w:right w:val="none" w:sz="0" w:space="0" w:color="auto"/>
              </w:divBdr>
            </w:div>
          </w:divsChild>
        </w:div>
        <w:div w:id="413474296">
          <w:marLeft w:val="0"/>
          <w:marRight w:val="0"/>
          <w:marTop w:val="0"/>
          <w:marBottom w:val="0"/>
          <w:divBdr>
            <w:top w:val="none" w:sz="0" w:space="0" w:color="auto"/>
            <w:left w:val="none" w:sz="0" w:space="0" w:color="auto"/>
            <w:bottom w:val="none" w:sz="0" w:space="0" w:color="auto"/>
            <w:right w:val="none" w:sz="0" w:space="0" w:color="auto"/>
          </w:divBdr>
          <w:divsChild>
            <w:div w:id="211231270">
              <w:marLeft w:val="0"/>
              <w:marRight w:val="0"/>
              <w:marTop w:val="0"/>
              <w:marBottom w:val="0"/>
              <w:divBdr>
                <w:top w:val="none" w:sz="0" w:space="0" w:color="auto"/>
                <w:left w:val="none" w:sz="0" w:space="0" w:color="auto"/>
                <w:bottom w:val="none" w:sz="0" w:space="0" w:color="auto"/>
                <w:right w:val="none" w:sz="0" w:space="0" w:color="auto"/>
              </w:divBdr>
              <w:divsChild>
                <w:div w:id="1904636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5129285">
          <w:marLeft w:val="0"/>
          <w:marRight w:val="0"/>
          <w:marTop w:val="0"/>
          <w:marBottom w:val="0"/>
          <w:divBdr>
            <w:top w:val="none" w:sz="0" w:space="0" w:color="auto"/>
            <w:left w:val="none" w:sz="0" w:space="0" w:color="auto"/>
            <w:bottom w:val="none" w:sz="0" w:space="0" w:color="auto"/>
            <w:right w:val="none" w:sz="0" w:space="0" w:color="auto"/>
          </w:divBdr>
        </w:div>
        <w:div w:id="1533566611">
          <w:marLeft w:val="0"/>
          <w:marRight w:val="0"/>
          <w:marTop w:val="0"/>
          <w:marBottom w:val="0"/>
          <w:divBdr>
            <w:top w:val="none" w:sz="0" w:space="0" w:color="auto"/>
            <w:left w:val="none" w:sz="0" w:space="0" w:color="auto"/>
            <w:bottom w:val="none" w:sz="0" w:space="0" w:color="auto"/>
            <w:right w:val="none" w:sz="0" w:space="0" w:color="auto"/>
          </w:divBdr>
        </w:div>
        <w:div w:id="1098329513">
          <w:marLeft w:val="0"/>
          <w:marRight w:val="0"/>
          <w:marTop w:val="0"/>
          <w:marBottom w:val="0"/>
          <w:divBdr>
            <w:top w:val="none" w:sz="0" w:space="0" w:color="auto"/>
            <w:left w:val="none" w:sz="0" w:space="0" w:color="auto"/>
            <w:bottom w:val="none" w:sz="0" w:space="0" w:color="auto"/>
            <w:right w:val="none" w:sz="0" w:space="0" w:color="auto"/>
          </w:divBdr>
        </w:div>
        <w:div w:id="1254434458">
          <w:marLeft w:val="0"/>
          <w:marRight w:val="0"/>
          <w:marTop w:val="0"/>
          <w:marBottom w:val="0"/>
          <w:divBdr>
            <w:top w:val="none" w:sz="0" w:space="0" w:color="auto"/>
            <w:left w:val="none" w:sz="0" w:space="0" w:color="auto"/>
            <w:bottom w:val="none" w:sz="0" w:space="0" w:color="auto"/>
            <w:right w:val="none" w:sz="0" w:space="0" w:color="auto"/>
          </w:divBdr>
        </w:div>
        <w:div w:id="2127193660">
          <w:marLeft w:val="0"/>
          <w:marRight w:val="0"/>
          <w:marTop w:val="0"/>
          <w:marBottom w:val="0"/>
          <w:divBdr>
            <w:top w:val="none" w:sz="0" w:space="0" w:color="auto"/>
            <w:left w:val="none" w:sz="0" w:space="0" w:color="auto"/>
            <w:bottom w:val="none" w:sz="0" w:space="0" w:color="auto"/>
            <w:right w:val="none" w:sz="0" w:space="0" w:color="auto"/>
          </w:divBdr>
        </w:div>
        <w:div w:id="739013781">
          <w:marLeft w:val="0"/>
          <w:marRight w:val="0"/>
          <w:marTop w:val="0"/>
          <w:marBottom w:val="0"/>
          <w:divBdr>
            <w:top w:val="none" w:sz="0" w:space="0" w:color="auto"/>
            <w:left w:val="none" w:sz="0" w:space="0" w:color="auto"/>
            <w:bottom w:val="none" w:sz="0" w:space="0" w:color="auto"/>
            <w:right w:val="none" w:sz="0" w:space="0" w:color="auto"/>
          </w:divBdr>
        </w:div>
        <w:div w:id="830484331">
          <w:marLeft w:val="0"/>
          <w:marRight w:val="0"/>
          <w:marTop w:val="0"/>
          <w:marBottom w:val="0"/>
          <w:divBdr>
            <w:top w:val="none" w:sz="0" w:space="0" w:color="auto"/>
            <w:left w:val="none" w:sz="0" w:space="0" w:color="auto"/>
            <w:bottom w:val="none" w:sz="0" w:space="0" w:color="auto"/>
            <w:right w:val="none" w:sz="0" w:space="0" w:color="auto"/>
          </w:divBdr>
        </w:div>
        <w:div w:id="1126506272">
          <w:marLeft w:val="0"/>
          <w:marRight w:val="0"/>
          <w:marTop w:val="0"/>
          <w:marBottom w:val="0"/>
          <w:divBdr>
            <w:top w:val="none" w:sz="0" w:space="0" w:color="auto"/>
            <w:left w:val="none" w:sz="0" w:space="0" w:color="auto"/>
            <w:bottom w:val="none" w:sz="0" w:space="0" w:color="auto"/>
            <w:right w:val="none" w:sz="0" w:space="0" w:color="auto"/>
          </w:divBdr>
        </w:div>
        <w:div w:id="432362169">
          <w:marLeft w:val="0"/>
          <w:marRight w:val="0"/>
          <w:marTop w:val="0"/>
          <w:marBottom w:val="0"/>
          <w:divBdr>
            <w:top w:val="none" w:sz="0" w:space="0" w:color="auto"/>
            <w:left w:val="none" w:sz="0" w:space="0" w:color="auto"/>
            <w:bottom w:val="none" w:sz="0" w:space="0" w:color="auto"/>
            <w:right w:val="none" w:sz="0" w:space="0" w:color="auto"/>
          </w:divBdr>
        </w:div>
        <w:div w:id="785193943">
          <w:marLeft w:val="0"/>
          <w:marRight w:val="0"/>
          <w:marTop w:val="0"/>
          <w:marBottom w:val="0"/>
          <w:divBdr>
            <w:top w:val="none" w:sz="0" w:space="0" w:color="auto"/>
            <w:left w:val="none" w:sz="0" w:space="0" w:color="auto"/>
            <w:bottom w:val="none" w:sz="0" w:space="0" w:color="auto"/>
            <w:right w:val="none" w:sz="0" w:space="0" w:color="auto"/>
          </w:divBdr>
        </w:div>
        <w:div w:id="1465735177">
          <w:marLeft w:val="0"/>
          <w:marRight w:val="0"/>
          <w:marTop w:val="0"/>
          <w:marBottom w:val="0"/>
          <w:divBdr>
            <w:top w:val="none" w:sz="0" w:space="0" w:color="auto"/>
            <w:left w:val="none" w:sz="0" w:space="0" w:color="auto"/>
            <w:bottom w:val="none" w:sz="0" w:space="0" w:color="auto"/>
            <w:right w:val="none" w:sz="0" w:space="0" w:color="auto"/>
          </w:divBdr>
        </w:div>
        <w:div w:id="1439792590">
          <w:marLeft w:val="0"/>
          <w:marRight w:val="0"/>
          <w:marTop w:val="0"/>
          <w:marBottom w:val="0"/>
          <w:divBdr>
            <w:top w:val="none" w:sz="0" w:space="0" w:color="auto"/>
            <w:left w:val="none" w:sz="0" w:space="0" w:color="auto"/>
            <w:bottom w:val="none" w:sz="0" w:space="0" w:color="auto"/>
            <w:right w:val="none" w:sz="0" w:space="0" w:color="auto"/>
          </w:divBdr>
          <w:divsChild>
            <w:div w:id="1083258459">
              <w:marLeft w:val="0"/>
              <w:marRight w:val="0"/>
              <w:marTop w:val="0"/>
              <w:marBottom w:val="0"/>
              <w:divBdr>
                <w:top w:val="none" w:sz="0" w:space="0" w:color="auto"/>
                <w:left w:val="none" w:sz="0" w:space="0" w:color="auto"/>
                <w:bottom w:val="none" w:sz="0" w:space="0" w:color="auto"/>
                <w:right w:val="none" w:sz="0" w:space="0" w:color="auto"/>
              </w:divBdr>
              <w:divsChild>
                <w:div w:id="618338566">
                  <w:marLeft w:val="0"/>
                  <w:marRight w:val="0"/>
                  <w:marTop w:val="0"/>
                  <w:marBottom w:val="0"/>
                  <w:divBdr>
                    <w:top w:val="none" w:sz="0" w:space="0" w:color="auto"/>
                    <w:left w:val="none" w:sz="0" w:space="0" w:color="auto"/>
                    <w:bottom w:val="none" w:sz="0" w:space="0" w:color="auto"/>
                    <w:right w:val="none" w:sz="0" w:space="0" w:color="auto"/>
                  </w:divBdr>
                  <w:divsChild>
                    <w:div w:id="1077241419">
                      <w:marLeft w:val="0"/>
                      <w:marRight w:val="0"/>
                      <w:marTop w:val="0"/>
                      <w:marBottom w:val="0"/>
                      <w:divBdr>
                        <w:top w:val="none" w:sz="0" w:space="0" w:color="auto"/>
                        <w:left w:val="none" w:sz="0" w:space="0" w:color="auto"/>
                        <w:bottom w:val="none" w:sz="0" w:space="0" w:color="auto"/>
                        <w:right w:val="none" w:sz="0" w:space="0" w:color="auto"/>
                      </w:divBdr>
                      <w:divsChild>
                        <w:div w:id="563414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0444591">
                  <w:marLeft w:val="0"/>
                  <w:marRight w:val="0"/>
                  <w:marTop w:val="0"/>
                  <w:marBottom w:val="0"/>
                  <w:divBdr>
                    <w:top w:val="none" w:sz="0" w:space="0" w:color="auto"/>
                    <w:left w:val="none" w:sz="0" w:space="0" w:color="auto"/>
                    <w:bottom w:val="none" w:sz="0" w:space="0" w:color="auto"/>
                    <w:right w:val="none" w:sz="0" w:space="0" w:color="auto"/>
                  </w:divBdr>
                  <w:divsChild>
                    <w:div w:id="1295482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7492854">
          <w:marLeft w:val="0"/>
          <w:marRight w:val="0"/>
          <w:marTop w:val="0"/>
          <w:marBottom w:val="0"/>
          <w:divBdr>
            <w:top w:val="none" w:sz="0" w:space="0" w:color="auto"/>
            <w:left w:val="none" w:sz="0" w:space="0" w:color="auto"/>
            <w:bottom w:val="none" w:sz="0" w:space="0" w:color="auto"/>
            <w:right w:val="none" w:sz="0" w:space="0" w:color="auto"/>
          </w:divBdr>
          <w:divsChild>
            <w:div w:id="1725061804">
              <w:marLeft w:val="0"/>
              <w:marRight w:val="0"/>
              <w:marTop w:val="0"/>
              <w:marBottom w:val="0"/>
              <w:divBdr>
                <w:top w:val="none" w:sz="0" w:space="0" w:color="auto"/>
                <w:left w:val="none" w:sz="0" w:space="0" w:color="auto"/>
                <w:bottom w:val="none" w:sz="0" w:space="0" w:color="auto"/>
                <w:right w:val="none" w:sz="0" w:space="0" w:color="auto"/>
              </w:divBdr>
              <w:divsChild>
                <w:div w:id="876812894">
                  <w:marLeft w:val="0"/>
                  <w:marRight w:val="0"/>
                  <w:marTop w:val="0"/>
                  <w:marBottom w:val="0"/>
                  <w:divBdr>
                    <w:top w:val="none" w:sz="0" w:space="0" w:color="auto"/>
                    <w:left w:val="none" w:sz="0" w:space="0" w:color="auto"/>
                    <w:bottom w:val="none" w:sz="0" w:space="0" w:color="auto"/>
                    <w:right w:val="none" w:sz="0" w:space="0" w:color="auto"/>
                  </w:divBdr>
                </w:div>
                <w:div w:id="1027366289">
                  <w:marLeft w:val="0"/>
                  <w:marRight w:val="0"/>
                  <w:marTop w:val="0"/>
                  <w:marBottom w:val="0"/>
                  <w:divBdr>
                    <w:top w:val="none" w:sz="0" w:space="0" w:color="auto"/>
                    <w:left w:val="none" w:sz="0" w:space="0" w:color="auto"/>
                    <w:bottom w:val="none" w:sz="0" w:space="0" w:color="auto"/>
                    <w:right w:val="none" w:sz="0" w:space="0" w:color="auto"/>
                  </w:divBdr>
                  <w:divsChild>
                    <w:div w:id="585187294">
                      <w:marLeft w:val="0"/>
                      <w:marRight w:val="0"/>
                      <w:marTop w:val="0"/>
                      <w:marBottom w:val="0"/>
                      <w:divBdr>
                        <w:top w:val="none" w:sz="0" w:space="0" w:color="auto"/>
                        <w:left w:val="none" w:sz="0" w:space="0" w:color="auto"/>
                        <w:bottom w:val="none" w:sz="0" w:space="0" w:color="auto"/>
                        <w:right w:val="none" w:sz="0" w:space="0" w:color="auto"/>
                      </w:divBdr>
                    </w:div>
                  </w:divsChild>
                </w:div>
                <w:div w:id="149442021">
                  <w:marLeft w:val="0"/>
                  <w:marRight w:val="0"/>
                  <w:marTop w:val="0"/>
                  <w:marBottom w:val="0"/>
                  <w:divBdr>
                    <w:top w:val="none" w:sz="0" w:space="0" w:color="auto"/>
                    <w:left w:val="none" w:sz="0" w:space="0" w:color="auto"/>
                    <w:bottom w:val="none" w:sz="0" w:space="0" w:color="auto"/>
                    <w:right w:val="none" w:sz="0" w:space="0" w:color="auto"/>
                  </w:divBdr>
                  <w:divsChild>
                    <w:div w:id="1241063713">
                      <w:marLeft w:val="0"/>
                      <w:marRight w:val="0"/>
                      <w:marTop w:val="0"/>
                      <w:marBottom w:val="0"/>
                      <w:divBdr>
                        <w:top w:val="none" w:sz="0" w:space="0" w:color="auto"/>
                        <w:left w:val="none" w:sz="0" w:space="0" w:color="auto"/>
                        <w:bottom w:val="none" w:sz="0" w:space="0" w:color="auto"/>
                        <w:right w:val="none" w:sz="0" w:space="0" w:color="auto"/>
                      </w:divBdr>
                    </w:div>
                    <w:div w:id="2045327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822571">
          <w:marLeft w:val="0"/>
          <w:marRight w:val="0"/>
          <w:marTop w:val="0"/>
          <w:marBottom w:val="0"/>
          <w:divBdr>
            <w:top w:val="none" w:sz="0" w:space="0" w:color="auto"/>
            <w:left w:val="none" w:sz="0" w:space="0" w:color="auto"/>
            <w:bottom w:val="none" w:sz="0" w:space="0" w:color="auto"/>
            <w:right w:val="none" w:sz="0" w:space="0" w:color="auto"/>
          </w:divBdr>
          <w:divsChild>
            <w:div w:id="1272588865">
              <w:marLeft w:val="0"/>
              <w:marRight w:val="0"/>
              <w:marTop w:val="0"/>
              <w:marBottom w:val="0"/>
              <w:divBdr>
                <w:top w:val="none" w:sz="0" w:space="0" w:color="auto"/>
                <w:left w:val="none" w:sz="0" w:space="0" w:color="auto"/>
                <w:bottom w:val="none" w:sz="0" w:space="0" w:color="auto"/>
                <w:right w:val="none" w:sz="0" w:space="0" w:color="auto"/>
              </w:divBdr>
              <w:divsChild>
                <w:div w:id="1498115582">
                  <w:marLeft w:val="0"/>
                  <w:marRight w:val="0"/>
                  <w:marTop w:val="0"/>
                  <w:marBottom w:val="0"/>
                  <w:divBdr>
                    <w:top w:val="none" w:sz="0" w:space="0" w:color="auto"/>
                    <w:left w:val="none" w:sz="0" w:space="0" w:color="auto"/>
                    <w:bottom w:val="none" w:sz="0" w:space="0" w:color="auto"/>
                    <w:right w:val="none" w:sz="0" w:space="0" w:color="auto"/>
                  </w:divBdr>
                  <w:divsChild>
                    <w:div w:id="1755008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148417">
              <w:marLeft w:val="0"/>
              <w:marRight w:val="0"/>
              <w:marTop w:val="0"/>
              <w:marBottom w:val="0"/>
              <w:divBdr>
                <w:top w:val="none" w:sz="0" w:space="0" w:color="auto"/>
                <w:left w:val="none" w:sz="0" w:space="0" w:color="auto"/>
                <w:bottom w:val="none" w:sz="0" w:space="0" w:color="auto"/>
                <w:right w:val="none" w:sz="0" w:space="0" w:color="auto"/>
              </w:divBdr>
              <w:divsChild>
                <w:div w:id="1096053036">
                  <w:marLeft w:val="0"/>
                  <w:marRight w:val="0"/>
                  <w:marTop w:val="0"/>
                  <w:marBottom w:val="0"/>
                  <w:divBdr>
                    <w:top w:val="none" w:sz="0" w:space="0" w:color="auto"/>
                    <w:left w:val="none" w:sz="0" w:space="0" w:color="auto"/>
                    <w:bottom w:val="none" w:sz="0" w:space="0" w:color="auto"/>
                    <w:right w:val="none" w:sz="0" w:space="0" w:color="auto"/>
                  </w:divBdr>
                  <w:divsChild>
                    <w:div w:id="1390884706">
                      <w:marLeft w:val="0"/>
                      <w:marRight w:val="0"/>
                      <w:marTop w:val="0"/>
                      <w:marBottom w:val="0"/>
                      <w:divBdr>
                        <w:top w:val="none" w:sz="0" w:space="0" w:color="auto"/>
                        <w:left w:val="none" w:sz="0" w:space="0" w:color="auto"/>
                        <w:bottom w:val="none" w:sz="0" w:space="0" w:color="auto"/>
                        <w:right w:val="none" w:sz="0" w:space="0" w:color="auto"/>
                      </w:divBdr>
                    </w:div>
                  </w:divsChild>
                </w:div>
                <w:div w:id="1177229484">
                  <w:marLeft w:val="0"/>
                  <w:marRight w:val="0"/>
                  <w:marTop w:val="0"/>
                  <w:marBottom w:val="0"/>
                  <w:divBdr>
                    <w:top w:val="none" w:sz="0" w:space="0" w:color="auto"/>
                    <w:left w:val="none" w:sz="0" w:space="0" w:color="auto"/>
                    <w:bottom w:val="none" w:sz="0" w:space="0" w:color="auto"/>
                    <w:right w:val="none" w:sz="0" w:space="0" w:color="auto"/>
                  </w:divBdr>
                  <w:divsChild>
                    <w:div w:id="518080952">
                      <w:marLeft w:val="0"/>
                      <w:marRight w:val="0"/>
                      <w:marTop w:val="0"/>
                      <w:marBottom w:val="0"/>
                      <w:divBdr>
                        <w:top w:val="none" w:sz="0" w:space="0" w:color="auto"/>
                        <w:left w:val="none" w:sz="0" w:space="0" w:color="auto"/>
                        <w:bottom w:val="none" w:sz="0" w:space="0" w:color="auto"/>
                        <w:right w:val="none" w:sz="0" w:space="0" w:color="auto"/>
                      </w:divBdr>
                    </w:div>
                  </w:divsChild>
                </w:div>
                <w:div w:id="1500923920">
                  <w:marLeft w:val="0"/>
                  <w:marRight w:val="0"/>
                  <w:marTop w:val="0"/>
                  <w:marBottom w:val="0"/>
                  <w:divBdr>
                    <w:top w:val="none" w:sz="0" w:space="0" w:color="auto"/>
                    <w:left w:val="none" w:sz="0" w:space="0" w:color="auto"/>
                    <w:bottom w:val="none" w:sz="0" w:space="0" w:color="auto"/>
                    <w:right w:val="none" w:sz="0" w:space="0" w:color="auto"/>
                  </w:divBdr>
                  <w:divsChild>
                    <w:div w:id="1318538284">
                      <w:marLeft w:val="0"/>
                      <w:marRight w:val="0"/>
                      <w:marTop w:val="0"/>
                      <w:marBottom w:val="0"/>
                      <w:divBdr>
                        <w:top w:val="none" w:sz="0" w:space="0" w:color="auto"/>
                        <w:left w:val="none" w:sz="0" w:space="0" w:color="auto"/>
                        <w:bottom w:val="none" w:sz="0" w:space="0" w:color="auto"/>
                        <w:right w:val="none" w:sz="0" w:space="0" w:color="auto"/>
                      </w:divBdr>
                    </w:div>
                  </w:divsChild>
                </w:div>
                <w:div w:id="1588845">
                  <w:marLeft w:val="0"/>
                  <w:marRight w:val="0"/>
                  <w:marTop w:val="0"/>
                  <w:marBottom w:val="0"/>
                  <w:divBdr>
                    <w:top w:val="none" w:sz="0" w:space="0" w:color="auto"/>
                    <w:left w:val="none" w:sz="0" w:space="0" w:color="auto"/>
                    <w:bottom w:val="none" w:sz="0" w:space="0" w:color="auto"/>
                    <w:right w:val="none" w:sz="0" w:space="0" w:color="auto"/>
                  </w:divBdr>
                  <w:divsChild>
                    <w:div w:id="256403203">
                      <w:marLeft w:val="0"/>
                      <w:marRight w:val="0"/>
                      <w:marTop w:val="0"/>
                      <w:marBottom w:val="0"/>
                      <w:divBdr>
                        <w:top w:val="none" w:sz="0" w:space="0" w:color="auto"/>
                        <w:left w:val="none" w:sz="0" w:space="0" w:color="auto"/>
                        <w:bottom w:val="none" w:sz="0" w:space="0" w:color="auto"/>
                        <w:right w:val="none" w:sz="0" w:space="0" w:color="auto"/>
                      </w:divBdr>
                    </w:div>
                  </w:divsChild>
                </w:div>
                <w:div w:id="1860000783">
                  <w:marLeft w:val="0"/>
                  <w:marRight w:val="0"/>
                  <w:marTop w:val="0"/>
                  <w:marBottom w:val="0"/>
                  <w:divBdr>
                    <w:top w:val="none" w:sz="0" w:space="0" w:color="auto"/>
                    <w:left w:val="none" w:sz="0" w:space="0" w:color="auto"/>
                    <w:bottom w:val="none" w:sz="0" w:space="0" w:color="auto"/>
                    <w:right w:val="none" w:sz="0" w:space="0" w:color="auto"/>
                  </w:divBdr>
                  <w:divsChild>
                    <w:div w:id="761145977">
                      <w:marLeft w:val="0"/>
                      <w:marRight w:val="0"/>
                      <w:marTop w:val="0"/>
                      <w:marBottom w:val="0"/>
                      <w:divBdr>
                        <w:top w:val="none" w:sz="0" w:space="0" w:color="auto"/>
                        <w:left w:val="none" w:sz="0" w:space="0" w:color="auto"/>
                        <w:bottom w:val="none" w:sz="0" w:space="0" w:color="auto"/>
                        <w:right w:val="none" w:sz="0" w:space="0" w:color="auto"/>
                      </w:divBdr>
                      <w:divsChild>
                        <w:div w:id="1008750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9263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fr.wikipedia.org/wiki/Physique" TargetMode="External"/><Relationship Id="rId18" Type="http://schemas.openxmlformats.org/officeDocument/2006/relationships/image" Target="media/image4.emf"/><Relationship Id="rId26" Type="http://schemas.openxmlformats.org/officeDocument/2006/relationships/hyperlink" Target="https://fr.wikipedia.org/wiki/1834" TargetMode="External"/><Relationship Id="rId39" Type="http://schemas.openxmlformats.org/officeDocument/2006/relationships/hyperlink" Target="https://fr.wikipedia.org/wiki/1867" TargetMode="External"/><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hyperlink" Target="https://fr.wikipedia.org/wiki/1865" TargetMode="External"/><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s://fr.wikipedia.org/wiki/Magn%C3%A9tisme" TargetMode="External"/><Relationship Id="rId17" Type="http://schemas.openxmlformats.org/officeDocument/2006/relationships/image" Target="media/image3.emf"/><Relationship Id="rId25" Type="http://schemas.openxmlformats.org/officeDocument/2006/relationships/hyperlink" Target="https://fr.wikipedia.org/wiki/Moritz_von_Jacobi" TargetMode="External"/><Relationship Id="rId33" Type="http://schemas.openxmlformats.org/officeDocument/2006/relationships/hyperlink" Target="https://fr.wikipedia.org/wiki/Antonio_Pacinotti" TargetMode="External"/><Relationship Id="rId38" Type="http://schemas.openxmlformats.org/officeDocument/2006/relationships/hyperlink" Target="https://fr.wikipedia.org/wiki/Z%C3%A9nobe_Gramme" TargetMode="External"/><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image" Target="media/image6.emf"/><Relationship Id="rId29" Type="http://schemas.openxmlformats.org/officeDocument/2006/relationships/hyperlink" Target="https://fr.wikipedia.org/wiki/Neva" TargetMode="External"/><Relationship Id="rId41" Type="http://schemas.openxmlformats.org/officeDocument/2006/relationships/hyperlink" Target="https://fr.wikipedia.org/wiki/1871"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fr.wikipedia.org/wiki/%C3%89lectricit%C3%A9" TargetMode="External"/><Relationship Id="rId24" Type="http://schemas.openxmlformats.org/officeDocument/2006/relationships/image" Target="media/image9.jpeg"/><Relationship Id="rId32" Type="http://schemas.openxmlformats.org/officeDocument/2006/relationships/hyperlink" Target="https://fr.wikipedia.org/wiki/Thomas_Davenport" TargetMode="External"/><Relationship Id="rId37" Type="http://schemas.openxmlformats.org/officeDocument/2006/relationships/hyperlink" Target="https://fr.wikipedia.org/wiki/1869" TargetMode="External"/><Relationship Id="rId40" Type="http://schemas.openxmlformats.org/officeDocument/2006/relationships/hyperlink" Target="https://fr.wikipedia.org/wiki/Antonio_Pacinotti" TargetMode="External"/><Relationship Id="rId5" Type="http://schemas.openxmlformats.org/officeDocument/2006/relationships/settings" Target="settings.xml"/><Relationship Id="rId15" Type="http://schemas.openxmlformats.org/officeDocument/2006/relationships/image" Target="media/image1.emf"/><Relationship Id="rId23" Type="http://schemas.openxmlformats.org/officeDocument/2006/relationships/hyperlink" Target="https://commons.wikimedia.org/wiki/File:Diagram_of_barlow's_wheel.jpg" TargetMode="External"/><Relationship Id="rId28" Type="http://schemas.openxmlformats.org/officeDocument/2006/relationships/hyperlink" Target="https://fr.wikipedia.org/wiki/Roue_%C3%A0_aubes" TargetMode="External"/><Relationship Id="rId36" Type="http://schemas.openxmlformats.org/officeDocument/2006/relationships/hyperlink" Target="https://fr.wikipedia.org/wiki/Werner_von_Siemens" TargetMode="External"/><Relationship Id="rId10" Type="http://schemas.openxmlformats.org/officeDocument/2006/relationships/hyperlink" Target="https://fr.wikipedia.org/wiki/Foudre" TargetMode="External"/><Relationship Id="rId19" Type="http://schemas.openxmlformats.org/officeDocument/2006/relationships/image" Target="media/image5.emf"/><Relationship Id="rId31" Type="http://schemas.openxmlformats.org/officeDocument/2006/relationships/hyperlink" Target="https://fr.wikipedia.org/wiki/Fer_%C3%A0_cheval" TargetMode="External"/><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s://fr.wikipedia.org/wiki/%C3%89lectricit%C3%A9" TargetMode="External"/><Relationship Id="rId14" Type="http://schemas.openxmlformats.org/officeDocument/2006/relationships/hyperlink" Target="https://fr.wikipedia.org/wiki/Thal%C3%A8s_de_Milet" TargetMode="External"/><Relationship Id="rId22" Type="http://schemas.openxmlformats.org/officeDocument/2006/relationships/image" Target="media/image8.emf"/><Relationship Id="rId27" Type="http://schemas.openxmlformats.org/officeDocument/2006/relationships/hyperlink" Target="https://fr.wikipedia.org/wiki/Cheval-vapeur" TargetMode="External"/><Relationship Id="rId30" Type="http://schemas.openxmlformats.org/officeDocument/2006/relationships/hyperlink" Target="https://fr.wikipedia.org/wiki/Saint-P%C3%A9tersbourg" TargetMode="External"/><Relationship Id="rId35" Type="http://schemas.openxmlformats.org/officeDocument/2006/relationships/hyperlink" Target="https://fr.wikipedia.org/wiki/1868" TargetMode="External"/><Relationship Id="rId43"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EACE9F-7454-40EB-B6AB-5DD2B3063D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1413</TotalTime>
  <Pages>12</Pages>
  <Words>3489</Words>
  <Characters>19193</Characters>
  <Application>Microsoft Office Word</Application>
  <DocSecurity>0</DocSecurity>
  <Lines>159</Lines>
  <Paragraphs>45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22637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Lenovo</cp:lastModifiedBy>
  <cp:revision>137</cp:revision>
  <dcterms:created xsi:type="dcterms:W3CDTF">2015-12-01T13:40:00Z</dcterms:created>
  <dcterms:modified xsi:type="dcterms:W3CDTF">2016-12-12T20:29:00Z</dcterms:modified>
</cp:coreProperties>
</file>